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4A" w:rsidRDefault="00C06190" w:rsidP="0010334A">
      <w:pPr>
        <w:pStyle w:val="Nagwek3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-274320</wp:posOffset>
            </wp:positionV>
            <wp:extent cx="1181100" cy="13639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19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914400" cy="992006"/>
            <wp:effectExtent l="0" t="0" r="0" b="0"/>
            <wp:wrapNone/>
            <wp:docPr id="4" name="Obraz 4" descr="D:\herb powi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b powiat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4A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-13970</wp:posOffset>
            </wp:positionV>
            <wp:extent cx="1581785" cy="791845"/>
            <wp:effectExtent l="19050" t="19050" r="18415" b="273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34A" w:rsidRDefault="0010334A" w:rsidP="0010334A">
      <w:pPr>
        <w:spacing w:before="120"/>
        <w:jc w:val="center"/>
        <w:rPr>
          <w:rFonts w:ascii="Arial" w:hAnsi="Arial" w:cs="Arial"/>
          <w:color w:val="17365D"/>
          <w:spacing w:val="5"/>
          <w:kern w:val="28"/>
          <w:sz w:val="36"/>
          <w:szCs w:val="36"/>
          <w:lang w:eastAsia="en-US"/>
        </w:rPr>
      </w:pPr>
    </w:p>
    <w:p w:rsidR="0010334A" w:rsidRDefault="0010334A" w:rsidP="0010334A">
      <w:pPr>
        <w:spacing w:before="120"/>
        <w:jc w:val="center"/>
        <w:rPr>
          <w:rFonts w:ascii="Arial" w:hAnsi="Arial" w:cs="Arial"/>
          <w:i/>
          <w:sz w:val="14"/>
        </w:rPr>
      </w:pPr>
    </w:p>
    <w:p w:rsidR="00C06190" w:rsidRDefault="00DE5EE6" w:rsidP="00DE5EE6">
      <w:pPr>
        <w:spacing w:before="120"/>
        <w:rPr>
          <w:rFonts w:ascii="Arial" w:hAnsi="Arial" w:cs="Arial"/>
          <w:i/>
          <w:sz w:val="16"/>
          <w:szCs w:val="16"/>
          <w:vertAlign w:val="subscript"/>
        </w:rPr>
      </w:pPr>
      <w:r w:rsidRPr="00C06190">
        <w:rPr>
          <w:rFonts w:ascii="Arial" w:hAnsi="Arial" w:cs="Arial"/>
          <w:i/>
          <w:sz w:val="16"/>
          <w:szCs w:val="16"/>
          <w:vertAlign w:val="subscript"/>
        </w:rPr>
        <w:t xml:space="preserve">      </w:t>
      </w:r>
      <w:r w:rsidR="00C06190">
        <w:rPr>
          <w:rFonts w:ascii="Arial" w:hAnsi="Arial" w:cs="Arial"/>
          <w:i/>
          <w:sz w:val="16"/>
          <w:szCs w:val="16"/>
          <w:vertAlign w:val="subscript"/>
        </w:rPr>
        <w:tab/>
      </w:r>
      <w:r w:rsidRPr="00C06190">
        <w:rPr>
          <w:rFonts w:ascii="Arial" w:hAnsi="Arial" w:cs="Arial"/>
          <w:i/>
          <w:sz w:val="16"/>
          <w:szCs w:val="16"/>
          <w:vertAlign w:val="subscript"/>
        </w:rPr>
        <w:t xml:space="preserve"> </w:t>
      </w:r>
    </w:p>
    <w:p w:rsidR="0010334A" w:rsidRPr="00C06190" w:rsidRDefault="00C06190" w:rsidP="00C06190">
      <w:pPr>
        <w:spacing w:before="120"/>
        <w:rPr>
          <w:rFonts w:ascii="Arial" w:hAnsi="Arial" w:cs="Arial"/>
          <w:i/>
          <w:sz w:val="16"/>
          <w:szCs w:val="16"/>
          <w:vertAlign w:val="subscript"/>
          <w:lang w:eastAsia="zh-CN"/>
        </w:rPr>
      </w:pPr>
      <w:r>
        <w:rPr>
          <w:rFonts w:ascii="Arial" w:hAnsi="Arial" w:cs="Arial"/>
          <w:i/>
          <w:sz w:val="16"/>
          <w:szCs w:val="16"/>
          <w:vertAlign w:val="subscript"/>
        </w:rPr>
        <w:t xml:space="preserve">                         </w:t>
      </w:r>
      <w:r w:rsidR="00DE5EE6" w:rsidRPr="00C06190">
        <w:rPr>
          <w:rFonts w:ascii="Arial" w:hAnsi="Arial" w:cs="Arial"/>
          <w:i/>
          <w:sz w:val="16"/>
          <w:szCs w:val="16"/>
          <w:vertAlign w:val="subscript"/>
        </w:rPr>
        <w:t>P</w:t>
      </w:r>
      <w:r w:rsidR="0010334A" w:rsidRPr="00C06190">
        <w:rPr>
          <w:rFonts w:ascii="Arial" w:hAnsi="Arial" w:cs="Arial"/>
          <w:i/>
          <w:sz w:val="16"/>
          <w:szCs w:val="16"/>
          <w:vertAlign w:val="subscript"/>
        </w:rPr>
        <w:t>rogram</w:t>
      </w:r>
      <w:r w:rsidR="00DE5EE6" w:rsidRPr="00C06190">
        <w:rPr>
          <w:rFonts w:ascii="Arial" w:hAnsi="Arial" w:cs="Arial"/>
          <w:i/>
          <w:sz w:val="16"/>
          <w:szCs w:val="16"/>
          <w:vertAlign w:val="subscript"/>
        </w:rPr>
        <w:t xml:space="preserve"> </w:t>
      </w:r>
      <w:r w:rsidR="0010334A" w:rsidRPr="00C06190">
        <w:rPr>
          <w:rFonts w:ascii="Arial" w:hAnsi="Arial" w:cs="Arial"/>
          <w:i/>
          <w:sz w:val="16"/>
          <w:szCs w:val="16"/>
          <w:vertAlign w:val="subscript"/>
        </w:rPr>
        <w:t>finansowany</w:t>
      </w:r>
      <w:r w:rsidR="00DE5EE6" w:rsidRPr="00C06190">
        <w:rPr>
          <w:rFonts w:ascii="Arial" w:hAnsi="Arial" w:cs="Arial"/>
          <w:i/>
          <w:sz w:val="16"/>
          <w:szCs w:val="16"/>
          <w:vertAlign w:val="subscript"/>
        </w:rPr>
        <w:t xml:space="preserve"> </w:t>
      </w:r>
      <w:r w:rsidR="0010334A" w:rsidRPr="00C06190">
        <w:rPr>
          <w:rFonts w:ascii="Arial" w:hAnsi="Arial" w:cs="Arial"/>
          <w:i/>
          <w:sz w:val="16"/>
          <w:szCs w:val="16"/>
          <w:vertAlign w:val="subscript"/>
        </w:rPr>
        <w:t>ze</w:t>
      </w:r>
      <w:r w:rsidR="00DE5EE6" w:rsidRPr="00C06190">
        <w:rPr>
          <w:rFonts w:ascii="Arial" w:hAnsi="Arial" w:cs="Arial"/>
          <w:i/>
          <w:sz w:val="16"/>
          <w:szCs w:val="16"/>
          <w:vertAlign w:val="subscript"/>
        </w:rPr>
        <w:t xml:space="preserve"> </w:t>
      </w:r>
      <w:r w:rsidR="0010334A" w:rsidRPr="00C06190">
        <w:rPr>
          <w:rFonts w:ascii="Arial" w:hAnsi="Arial" w:cs="Arial"/>
          <w:i/>
          <w:sz w:val="16"/>
          <w:szCs w:val="16"/>
          <w:vertAlign w:val="subscript"/>
        </w:rPr>
        <w:t>środków</w:t>
      </w:r>
      <w:r w:rsidR="00DE5EE6" w:rsidRPr="00C06190">
        <w:rPr>
          <w:rFonts w:ascii="Arial" w:hAnsi="Arial" w:cs="Arial"/>
          <w:i/>
          <w:sz w:val="16"/>
          <w:szCs w:val="16"/>
          <w:vertAlign w:val="subscript"/>
        </w:rPr>
        <w:t xml:space="preserve"> </w:t>
      </w:r>
      <w:r w:rsidR="0010334A" w:rsidRPr="00C06190">
        <w:rPr>
          <w:rFonts w:ascii="Arial" w:hAnsi="Arial" w:cs="Arial"/>
          <w:i/>
          <w:sz w:val="16"/>
          <w:szCs w:val="16"/>
          <w:vertAlign w:val="subscript"/>
        </w:rPr>
        <w:t>PFRON</w:t>
      </w:r>
      <w:r w:rsidRPr="00C06190">
        <w:rPr>
          <w:rFonts w:ascii="Arial" w:hAnsi="Arial" w:cs="Arial"/>
          <w:i/>
          <w:sz w:val="16"/>
          <w:szCs w:val="16"/>
          <w:vertAlign w:val="subscript"/>
        </w:rPr>
        <w:t xml:space="preserve">               </w:t>
      </w:r>
      <w:r>
        <w:rPr>
          <w:rFonts w:ascii="Arial" w:hAnsi="Arial" w:cs="Arial"/>
          <w:i/>
          <w:sz w:val="16"/>
          <w:szCs w:val="16"/>
          <w:vertAlign w:val="subscript"/>
        </w:rPr>
        <w:tab/>
      </w:r>
      <w:r>
        <w:rPr>
          <w:rFonts w:ascii="Arial" w:hAnsi="Arial" w:cs="Arial"/>
          <w:i/>
          <w:sz w:val="16"/>
          <w:szCs w:val="16"/>
          <w:vertAlign w:val="subscript"/>
        </w:rPr>
        <w:tab/>
        <w:t xml:space="preserve"> </w:t>
      </w:r>
      <w:r>
        <w:rPr>
          <w:rFonts w:ascii="Arial" w:hAnsi="Arial" w:cs="Arial"/>
          <w:i/>
          <w:sz w:val="16"/>
          <w:szCs w:val="16"/>
          <w:vertAlign w:val="subscript"/>
          <w:lang w:eastAsia="zh-CN"/>
        </w:rPr>
        <w:t xml:space="preserve">          </w:t>
      </w:r>
      <w:r w:rsidR="0010334A" w:rsidRPr="00C06190">
        <w:rPr>
          <w:rFonts w:ascii="Arial" w:hAnsi="Arial" w:cs="Arial"/>
          <w:i/>
          <w:sz w:val="16"/>
          <w:szCs w:val="16"/>
          <w:vertAlign w:val="subscript"/>
          <w:lang w:eastAsia="zh-CN"/>
        </w:rPr>
        <w:t xml:space="preserve">Powiat Kielecki </w:t>
      </w:r>
      <w:r>
        <w:rPr>
          <w:rFonts w:ascii="Arial" w:hAnsi="Arial" w:cs="Arial"/>
          <w:i/>
          <w:sz w:val="16"/>
          <w:szCs w:val="16"/>
          <w:vertAlign w:val="subscript"/>
          <w:lang w:eastAsia="zh-CN"/>
        </w:rPr>
        <w:t xml:space="preserve">                                                        R</w:t>
      </w:r>
      <w:r w:rsidR="00E05391" w:rsidRPr="00C06190">
        <w:rPr>
          <w:rFonts w:ascii="Arial" w:hAnsi="Arial" w:cs="Arial"/>
          <w:i/>
          <w:sz w:val="16"/>
          <w:szCs w:val="16"/>
          <w:vertAlign w:val="subscript"/>
          <w:lang w:eastAsia="zh-CN"/>
        </w:rPr>
        <w:t xml:space="preserve">ealizator programu </w:t>
      </w:r>
      <w:r w:rsidR="000F2251" w:rsidRPr="00C06190">
        <w:rPr>
          <w:rFonts w:ascii="Arial" w:hAnsi="Arial" w:cs="Arial"/>
          <w:i/>
          <w:sz w:val="16"/>
          <w:szCs w:val="16"/>
          <w:vertAlign w:val="subscript"/>
          <w:lang w:eastAsia="zh-CN"/>
        </w:rPr>
        <w:t>Powiatowe</w:t>
      </w:r>
      <w:r w:rsidR="00DE5EE6" w:rsidRPr="00C06190">
        <w:rPr>
          <w:rFonts w:ascii="Arial" w:hAnsi="Arial" w:cs="Arial"/>
          <w:i/>
          <w:sz w:val="16"/>
          <w:szCs w:val="16"/>
          <w:vertAlign w:val="subscript"/>
          <w:lang w:eastAsia="zh-CN"/>
        </w:rPr>
        <w:t xml:space="preserve"> </w:t>
      </w:r>
      <w:r w:rsidR="000F2251" w:rsidRPr="00C06190">
        <w:rPr>
          <w:rFonts w:ascii="Arial" w:hAnsi="Arial" w:cs="Arial"/>
          <w:i/>
          <w:sz w:val="16"/>
          <w:szCs w:val="16"/>
          <w:vertAlign w:val="subscript"/>
          <w:lang w:eastAsia="zh-CN"/>
        </w:rPr>
        <w:t>Centrum</w:t>
      </w:r>
      <w:r w:rsidR="00DE5EE6" w:rsidRPr="00C06190">
        <w:rPr>
          <w:rFonts w:ascii="Arial" w:hAnsi="Arial" w:cs="Arial"/>
          <w:i/>
          <w:sz w:val="16"/>
          <w:szCs w:val="16"/>
          <w:vertAlign w:val="subscript"/>
          <w:lang w:eastAsia="zh-CN"/>
        </w:rPr>
        <w:t xml:space="preserve"> </w:t>
      </w:r>
      <w:r w:rsidR="00E05391" w:rsidRPr="00C06190">
        <w:rPr>
          <w:rFonts w:ascii="Arial" w:hAnsi="Arial" w:cs="Arial"/>
          <w:i/>
          <w:sz w:val="16"/>
          <w:szCs w:val="16"/>
          <w:vertAlign w:val="subscript"/>
          <w:lang w:eastAsia="zh-CN"/>
        </w:rPr>
        <w:t>Pomocy Rodzinie w Kielcach</w:t>
      </w:r>
    </w:p>
    <w:p w:rsidR="0010334A" w:rsidRPr="00C06190" w:rsidRDefault="0010334A" w:rsidP="0010334A">
      <w:pPr>
        <w:pStyle w:val="Tytu"/>
        <w:pBdr>
          <w:bottom w:val="single" w:sz="8" w:space="1" w:color="4F81BD"/>
        </w:pBdr>
        <w:jc w:val="center"/>
        <w:rPr>
          <w:rFonts w:ascii="Arial" w:hAnsi="Arial" w:cs="Arial"/>
          <w:b/>
          <w:bCs/>
          <w:sz w:val="16"/>
          <w:szCs w:val="16"/>
          <w:vertAlign w:val="subscript"/>
        </w:rPr>
      </w:pPr>
    </w:p>
    <w:p w:rsidR="00C06190" w:rsidRDefault="00C06190" w:rsidP="00502F5E">
      <w:pPr>
        <w:pStyle w:val="Tytu"/>
        <w:pBdr>
          <w:bottom w:val="single" w:sz="8" w:space="1" w:color="4F81BD"/>
        </w:pBdr>
        <w:rPr>
          <w:rFonts w:ascii="Arial" w:hAnsi="Arial" w:cs="Arial"/>
          <w:b/>
          <w:bCs/>
          <w:sz w:val="36"/>
          <w:szCs w:val="36"/>
        </w:rPr>
      </w:pPr>
    </w:p>
    <w:p w:rsidR="00502F5E" w:rsidRPr="00502F5E" w:rsidRDefault="00502F5E" w:rsidP="00502F5E">
      <w:pPr>
        <w:rPr>
          <w:lang w:eastAsia="en-US"/>
        </w:rPr>
      </w:pPr>
    </w:p>
    <w:p w:rsidR="0010334A" w:rsidRPr="008A779A" w:rsidRDefault="0010334A" w:rsidP="008A779A">
      <w:pPr>
        <w:pStyle w:val="Tytu"/>
        <w:pBdr>
          <w:bottom w:val="single" w:sz="8" w:space="1" w:color="4F81BD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22637">
        <w:rPr>
          <w:rFonts w:ascii="Arial" w:hAnsi="Arial" w:cs="Arial"/>
          <w:b/>
          <w:bCs/>
          <w:sz w:val="36"/>
          <w:szCs w:val="36"/>
        </w:rPr>
        <w:t xml:space="preserve">Pilotażowy program „Aktywny samorząd” </w:t>
      </w:r>
    </w:p>
    <w:p w:rsidR="0010334A" w:rsidRDefault="0010334A" w:rsidP="0010334A">
      <w:pPr>
        <w:keepNext/>
        <w:keepLines/>
        <w:spacing w:before="120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szCs w:val="32"/>
        </w:rPr>
        <w:t>Realizator programu:</w:t>
      </w:r>
      <w:r>
        <w:rPr>
          <w:rFonts w:ascii="Arial" w:hAnsi="Arial" w:cs="Arial"/>
          <w:szCs w:val="32"/>
        </w:rPr>
        <w:t xml:space="preserve"> Powiat Kielecki /</w:t>
      </w:r>
      <w:r w:rsidR="00DE5EE6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 xml:space="preserve">Powiatowe Centrum Pomocy Rodzinie w Kielcach </w:t>
      </w:r>
    </w:p>
    <w:p w:rsidR="00E72F16" w:rsidRDefault="00453E6E" w:rsidP="00453E6E">
      <w:pPr>
        <w:pStyle w:val="NormalnyWeb"/>
        <w:tabs>
          <w:tab w:val="left" w:pos="6915"/>
        </w:tabs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72F16" w:rsidRDefault="000C1F60" w:rsidP="00E72F16">
      <w:pPr>
        <w:pStyle w:val="NormalnyWeb"/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 szczegółowe programu w 2017</w:t>
      </w:r>
      <w:r w:rsidR="00E72F16">
        <w:rPr>
          <w:rFonts w:ascii="Arial" w:hAnsi="Arial" w:cs="Arial"/>
          <w:b/>
          <w:bCs/>
        </w:rPr>
        <w:t xml:space="preserve"> roku: </w:t>
      </w:r>
    </w:p>
    <w:p w:rsidR="00E72F16" w:rsidRDefault="00E72F16" w:rsidP="00E72F16">
      <w:pPr>
        <w:numPr>
          <w:ilvl w:val="6"/>
          <w:numId w:val="2"/>
        </w:numPr>
        <w:tabs>
          <w:tab w:val="clear" w:pos="5040"/>
        </w:tabs>
        <w:spacing w:before="60" w:after="60"/>
        <w:ind w:left="31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 </w:t>
      </w:r>
      <w:r>
        <w:rPr>
          <w:rFonts w:ascii="Arial" w:hAnsi="Arial" w:cs="Arial"/>
          <w:iCs/>
          <w:kern w:val="2"/>
        </w:rPr>
        <w:t xml:space="preserve">beneficjentów programu </w:t>
      </w:r>
      <w:r>
        <w:rPr>
          <w:rFonts w:ascii="Arial" w:hAnsi="Arial" w:cs="Arial"/>
        </w:rPr>
        <w:t xml:space="preserve">z zaburzeniami ruchu i percepcji wzrokowej do pełnienia różnych ról społecznych poprzez umożliwienie im włączenia się do tworzącego się społeczeństwa informacyjnego, </w:t>
      </w:r>
    </w:p>
    <w:p w:rsidR="00E72F16" w:rsidRDefault="00E72F16" w:rsidP="00E72F16">
      <w:pPr>
        <w:numPr>
          <w:ilvl w:val="6"/>
          <w:numId w:val="2"/>
        </w:numPr>
        <w:tabs>
          <w:tab w:val="clear" w:pos="5040"/>
        </w:tabs>
        <w:spacing w:before="60" w:after="60"/>
        <w:ind w:left="31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beneficjentów programu do aktywizacji społecznej, zawodowej lub wsparcie w utrzymaniu zatrudnienia poprzez likwidację lub ograniczenie barier w poruszaniu się oraz barier transportowych,</w:t>
      </w:r>
    </w:p>
    <w:p w:rsidR="00E72F16" w:rsidRDefault="00E72F16" w:rsidP="00E72F16">
      <w:pPr>
        <w:numPr>
          <w:ilvl w:val="6"/>
          <w:numId w:val="2"/>
        </w:numPr>
        <w:tabs>
          <w:tab w:val="clear" w:pos="5040"/>
        </w:tabs>
        <w:spacing w:before="60" w:after="60"/>
        <w:ind w:left="31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umożliwianie </w:t>
      </w:r>
      <w:r>
        <w:rPr>
          <w:rFonts w:ascii="Arial" w:hAnsi="Arial" w:cs="Arial"/>
          <w:iCs/>
          <w:kern w:val="2"/>
        </w:rPr>
        <w:t xml:space="preserve">beneficjentom programu </w:t>
      </w:r>
      <w:r>
        <w:rPr>
          <w:rFonts w:ascii="Arial" w:hAnsi="Arial" w:cs="Arial"/>
        </w:rPr>
        <w:t xml:space="preserve">aktywizacji zawodowej poprzez zastosowanie elementów wspierających ich zatrudnienie, </w:t>
      </w:r>
    </w:p>
    <w:p w:rsidR="00E72F16" w:rsidRDefault="00E72F16" w:rsidP="00E72F16">
      <w:pPr>
        <w:numPr>
          <w:ilvl w:val="6"/>
          <w:numId w:val="2"/>
        </w:numPr>
        <w:tabs>
          <w:tab w:val="clear" w:pos="5040"/>
        </w:tabs>
        <w:spacing w:before="60" w:after="60"/>
        <w:ind w:left="312" w:hanging="357"/>
        <w:jc w:val="both"/>
        <w:rPr>
          <w:rFonts w:ascii="Arial" w:hAnsi="Arial" w:cs="Arial"/>
        </w:rPr>
      </w:pPr>
      <w:r>
        <w:rPr>
          <w:rFonts w:ascii="Arial" w:hAnsi="Arial" w:cs="Arial"/>
          <w:iCs/>
          <w:kern w:val="2"/>
        </w:rPr>
        <w:t>poprawa szans beneficjentów programu na rywalizację o zatrudnienie na otwartym rynku pracy poprzez podwyższanie kwalifikacji,</w:t>
      </w:r>
    </w:p>
    <w:p w:rsidR="0010334A" w:rsidRPr="008553A5" w:rsidRDefault="00E72F16" w:rsidP="0010334A">
      <w:pPr>
        <w:numPr>
          <w:ilvl w:val="6"/>
          <w:numId w:val="2"/>
        </w:numPr>
        <w:tabs>
          <w:tab w:val="clear" w:pos="5040"/>
        </w:tabs>
        <w:spacing w:before="60" w:after="60"/>
        <w:ind w:left="312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Cs/>
          <w:kern w:val="2"/>
        </w:rPr>
        <w:t>wzrost kompetencji osób zaangażowanych w proces rehabilitacji osób niepełnosprawnych, pracowników lub pracujących na rzecz jednostek samorządu  terytorialnego lub organizacji pozarządowych.</w:t>
      </w:r>
    </w:p>
    <w:p w:rsidR="0010334A" w:rsidRDefault="00360CAB" w:rsidP="0010334A">
      <w:pPr>
        <w:pStyle w:val="NormalnyWeb"/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w 2017</w:t>
      </w:r>
      <w:r w:rsidR="0010334A">
        <w:rPr>
          <w:rFonts w:ascii="Arial" w:hAnsi="Arial" w:cs="Arial"/>
          <w:b/>
          <w:bCs/>
        </w:rPr>
        <w:t xml:space="preserve"> roku obejmuje następujące formy wsparcia:</w:t>
      </w:r>
    </w:p>
    <w:p w:rsidR="0010334A" w:rsidRDefault="0010334A" w:rsidP="0010334A">
      <w:pPr>
        <w:pStyle w:val="Tekstpodstawowy3"/>
        <w:spacing w:before="120" w:after="120"/>
        <w:rPr>
          <w:rFonts w:ascii="Arial" w:hAnsi="Arial" w:cs="Arial"/>
          <w:i/>
          <w:iCs/>
          <w:color w:val="FF0000"/>
          <w:spacing w:val="0"/>
          <w:sz w:val="24"/>
          <w:szCs w:val="24"/>
        </w:rPr>
      </w:pPr>
      <w:r>
        <w:rPr>
          <w:rFonts w:ascii="Arial" w:hAnsi="Arial" w:cs="Arial"/>
          <w:b/>
          <w:bCs/>
          <w:spacing w:val="0"/>
          <w:sz w:val="24"/>
          <w:szCs w:val="24"/>
        </w:rPr>
        <w:t>Moduł I – likwidacja barier utrudniających aktywizację społeczną i zawodową</w:t>
      </w:r>
      <w:r>
        <w:rPr>
          <w:rFonts w:ascii="Arial" w:hAnsi="Arial" w:cs="Arial"/>
          <w:spacing w:val="0"/>
          <w:sz w:val="24"/>
          <w:szCs w:val="24"/>
        </w:rPr>
        <w:t xml:space="preserve">, w tym: </w:t>
      </w:r>
    </w:p>
    <w:p w:rsidR="00E72F16" w:rsidRPr="00E72F16" w:rsidRDefault="0010334A" w:rsidP="000F2251">
      <w:pPr>
        <w:numPr>
          <w:ilvl w:val="0"/>
          <w:numId w:val="3"/>
        </w:numPr>
        <w:tabs>
          <w:tab w:val="clear" w:pos="1068"/>
        </w:tabs>
        <w:spacing w:before="40" w:after="40"/>
        <w:ind w:left="384"/>
        <w:rPr>
          <w:rFonts w:ascii="Arial" w:hAnsi="Arial" w:cs="Arial"/>
          <w:iCs/>
          <w:kern w:val="2"/>
        </w:rPr>
      </w:pPr>
      <w:r>
        <w:rPr>
          <w:rFonts w:ascii="Arial" w:hAnsi="Arial" w:cs="Arial"/>
          <w:b/>
          <w:bCs/>
          <w:iCs/>
          <w:kern w:val="2"/>
        </w:rPr>
        <w:t>Obszar A</w:t>
      </w:r>
      <w:r w:rsidR="00DE5EE6">
        <w:rPr>
          <w:rFonts w:ascii="Arial" w:hAnsi="Arial" w:cs="Arial"/>
          <w:b/>
          <w:bCs/>
          <w:iCs/>
          <w:kern w:val="2"/>
        </w:rPr>
        <w:t xml:space="preserve"> </w:t>
      </w:r>
      <w:r w:rsidR="00DE5EE6">
        <w:rPr>
          <w:rFonts w:ascii="Arial" w:hAnsi="Arial" w:cs="Arial"/>
          <w:b/>
          <w:iCs/>
          <w:kern w:val="2"/>
        </w:rPr>
        <w:t xml:space="preserve">- </w:t>
      </w:r>
      <w:r w:rsidRPr="000F2251">
        <w:rPr>
          <w:rFonts w:ascii="Arial" w:hAnsi="Arial" w:cs="Arial"/>
          <w:b/>
          <w:iCs/>
          <w:kern w:val="2"/>
        </w:rPr>
        <w:t>likwidacja bariery transportowej:</w:t>
      </w:r>
    </w:p>
    <w:p w:rsidR="0010334A" w:rsidRPr="000F2251" w:rsidRDefault="000F2251" w:rsidP="00360CAB">
      <w:pPr>
        <w:spacing w:before="40" w:after="40"/>
        <w:ind w:left="24"/>
        <w:rPr>
          <w:rFonts w:ascii="Arial" w:hAnsi="Arial" w:cs="Arial"/>
          <w:iCs/>
          <w:kern w:val="2"/>
        </w:rPr>
      </w:pPr>
      <w:r w:rsidRPr="00E72F16">
        <w:rPr>
          <w:rFonts w:ascii="Arial" w:hAnsi="Arial" w:cs="Arial"/>
          <w:b/>
          <w:iCs/>
          <w:kern w:val="2"/>
        </w:rPr>
        <w:t>Z</w:t>
      </w:r>
      <w:r w:rsidR="0010334A" w:rsidRPr="000F2251">
        <w:rPr>
          <w:rFonts w:ascii="Arial" w:hAnsi="Arial" w:cs="Arial"/>
          <w:b/>
          <w:bCs/>
          <w:iCs/>
          <w:kern w:val="2"/>
        </w:rPr>
        <w:t>adanie 1</w:t>
      </w:r>
      <w:r w:rsidR="0010334A" w:rsidRPr="000F2251">
        <w:rPr>
          <w:rFonts w:ascii="Arial" w:hAnsi="Arial" w:cs="Arial"/>
          <w:iCs/>
          <w:kern w:val="2"/>
        </w:rPr>
        <w:t xml:space="preserve"> - pomoc w zakupie i montażu oprzyrządowania do posiadanego samochodu,</w:t>
      </w:r>
    </w:p>
    <w:p w:rsidR="0010334A" w:rsidRDefault="0010334A" w:rsidP="000F2251">
      <w:pPr>
        <w:spacing w:before="40" w:after="40"/>
        <w:jc w:val="both"/>
        <w:rPr>
          <w:rFonts w:ascii="Arial" w:hAnsi="Arial" w:cs="Arial"/>
          <w:iCs/>
          <w:kern w:val="2"/>
        </w:rPr>
      </w:pPr>
      <w:r>
        <w:rPr>
          <w:rFonts w:ascii="Arial" w:hAnsi="Arial" w:cs="Arial"/>
          <w:b/>
          <w:bCs/>
          <w:iCs/>
          <w:kern w:val="2"/>
        </w:rPr>
        <w:t>Zadanie 2</w:t>
      </w:r>
      <w:r>
        <w:rPr>
          <w:rFonts w:ascii="Arial" w:hAnsi="Arial" w:cs="Arial"/>
          <w:iCs/>
          <w:kern w:val="2"/>
        </w:rPr>
        <w:t xml:space="preserve"> </w:t>
      </w:r>
      <w:r w:rsidR="00DE5EE6">
        <w:rPr>
          <w:rFonts w:ascii="Arial" w:hAnsi="Arial" w:cs="Arial"/>
          <w:iCs/>
          <w:kern w:val="2"/>
        </w:rPr>
        <w:t>-</w:t>
      </w:r>
      <w:r>
        <w:rPr>
          <w:rFonts w:ascii="Arial" w:hAnsi="Arial" w:cs="Arial"/>
          <w:iCs/>
          <w:kern w:val="2"/>
        </w:rPr>
        <w:t xml:space="preserve"> pomoc w uzyskaniu prawa jazdy kategorii B,</w:t>
      </w:r>
    </w:p>
    <w:p w:rsidR="000F2251" w:rsidRPr="000F2251" w:rsidRDefault="0010334A" w:rsidP="0010334A">
      <w:pPr>
        <w:numPr>
          <w:ilvl w:val="0"/>
          <w:numId w:val="3"/>
        </w:numPr>
        <w:tabs>
          <w:tab w:val="clear" w:pos="1068"/>
        </w:tabs>
        <w:spacing w:before="40" w:after="40"/>
        <w:ind w:left="360"/>
        <w:jc w:val="both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bCs/>
          <w:iCs/>
          <w:kern w:val="2"/>
        </w:rPr>
        <w:t>Obszar B</w:t>
      </w:r>
      <w:r w:rsidR="00DE5EE6">
        <w:rPr>
          <w:rFonts w:ascii="Arial" w:hAnsi="Arial" w:cs="Arial"/>
          <w:b/>
          <w:bCs/>
          <w:iCs/>
          <w:kern w:val="2"/>
        </w:rPr>
        <w:t xml:space="preserve"> </w:t>
      </w:r>
      <w:r w:rsidR="00DE5EE6">
        <w:rPr>
          <w:rFonts w:ascii="Arial" w:hAnsi="Arial" w:cs="Arial"/>
          <w:b/>
          <w:iCs/>
          <w:kern w:val="2"/>
        </w:rPr>
        <w:t>-</w:t>
      </w:r>
      <w:r w:rsidRPr="000F2251">
        <w:rPr>
          <w:rFonts w:ascii="Arial" w:hAnsi="Arial" w:cs="Arial"/>
          <w:b/>
          <w:iCs/>
          <w:kern w:val="2"/>
        </w:rPr>
        <w:t xml:space="preserve"> likwidacja barier w dostępie do uczestniczenia w społeczeństwie </w:t>
      </w:r>
    </w:p>
    <w:p w:rsidR="0010334A" w:rsidRDefault="00360CAB" w:rsidP="000F2251">
      <w:pPr>
        <w:spacing w:before="40" w:after="40"/>
        <w:ind w:left="360"/>
        <w:jc w:val="both"/>
        <w:rPr>
          <w:rFonts w:ascii="Arial" w:hAnsi="Arial" w:cs="Arial"/>
          <w:iCs/>
          <w:kern w:val="2"/>
        </w:rPr>
      </w:pPr>
      <w:r>
        <w:rPr>
          <w:rFonts w:ascii="Arial" w:hAnsi="Arial" w:cs="Arial"/>
          <w:b/>
          <w:iCs/>
          <w:kern w:val="2"/>
        </w:rPr>
        <w:t xml:space="preserve"> </w:t>
      </w:r>
      <w:r w:rsidR="0010334A" w:rsidRPr="000F2251">
        <w:rPr>
          <w:rFonts w:ascii="Arial" w:hAnsi="Arial" w:cs="Arial"/>
          <w:b/>
          <w:iCs/>
          <w:kern w:val="2"/>
        </w:rPr>
        <w:t>informacyjnym</w:t>
      </w:r>
      <w:r w:rsidR="0010334A">
        <w:rPr>
          <w:rFonts w:ascii="Arial" w:hAnsi="Arial" w:cs="Arial"/>
          <w:iCs/>
          <w:kern w:val="2"/>
        </w:rPr>
        <w:t>:</w:t>
      </w:r>
    </w:p>
    <w:p w:rsidR="000F2251" w:rsidRDefault="0010334A" w:rsidP="000F2251">
      <w:pPr>
        <w:spacing w:before="40" w:after="4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/>
          <w:bCs/>
          <w:iCs/>
          <w:kern w:val="2"/>
        </w:rPr>
        <w:t xml:space="preserve">Zadanie </w:t>
      </w:r>
      <w:r w:rsidR="008A779A">
        <w:rPr>
          <w:rFonts w:ascii="Arial" w:hAnsi="Arial" w:cs="Arial"/>
          <w:iCs/>
          <w:kern w:val="2"/>
        </w:rPr>
        <w:t>1</w:t>
      </w:r>
      <w:r w:rsidR="00E72F16">
        <w:rPr>
          <w:rFonts w:ascii="Arial" w:hAnsi="Arial" w:cs="Arial"/>
          <w:iCs/>
          <w:kern w:val="2"/>
        </w:rPr>
        <w:t xml:space="preserve"> </w:t>
      </w:r>
      <w:r w:rsidR="008A779A">
        <w:rPr>
          <w:rFonts w:ascii="Arial" w:hAnsi="Arial" w:cs="Arial"/>
          <w:iCs/>
          <w:kern w:val="2"/>
        </w:rPr>
        <w:t>-</w:t>
      </w:r>
      <w:r w:rsidR="00E72F16">
        <w:rPr>
          <w:rFonts w:ascii="Arial" w:hAnsi="Arial" w:cs="Arial"/>
          <w:iCs/>
          <w:kern w:val="2"/>
        </w:rPr>
        <w:t xml:space="preserve"> </w:t>
      </w:r>
      <w:r>
        <w:rPr>
          <w:rFonts w:ascii="Arial" w:hAnsi="Arial" w:cs="Arial"/>
          <w:iCs/>
          <w:kern w:val="2"/>
        </w:rPr>
        <w:t xml:space="preserve">pomoc w zakupie </w:t>
      </w:r>
      <w:r>
        <w:rPr>
          <w:rFonts w:ascii="Arial" w:hAnsi="Arial" w:cs="Arial"/>
          <w:kern w:val="2"/>
        </w:rPr>
        <w:t xml:space="preserve">sprzętu elektronicznego lub jego elementów oraz </w:t>
      </w:r>
    </w:p>
    <w:p w:rsidR="0010334A" w:rsidRDefault="00E72F16" w:rsidP="000F2251">
      <w:pPr>
        <w:spacing w:before="40" w:after="4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</w:t>
      </w:r>
      <w:r w:rsidR="0010334A">
        <w:rPr>
          <w:rFonts w:ascii="Arial" w:hAnsi="Arial" w:cs="Arial"/>
          <w:kern w:val="2"/>
        </w:rPr>
        <w:t>oprogramowania,</w:t>
      </w:r>
    </w:p>
    <w:p w:rsidR="000F2251" w:rsidRDefault="0010334A" w:rsidP="000F2251">
      <w:pPr>
        <w:spacing w:before="40" w:after="4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/>
          <w:bCs/>
          <w:iCs/>
          <w:kern w:val="2"/>
        </w:rPr>
        <w:t>Zadanie 2</w:t>
      </w:r>
      <w:r>
        <w:rPr>
          <w:rFonts w:ascii="Arial" w:hAnsi="Arial" w:cs="Arial"/>
          <w:iCs/>
          <w:kern w:val="2"/>
        </w:rPr>
        <w:t xml:space="preserve"> </w:t>
      </w:r>
      <w:r w:rsidR="00DE5EE6">
        <w:rPr>
          <w:rFonts w:ascii="Arial" w:hAnsi="Arial" w:cs="Arial"/>
          <w:iCs/>
          <w:kern w:val="2"/>
        </w:rPr>
        <w:t>-</w:t>
      </w:r>
      <w:r>
        <w:rPr>
          <w:rFonts w:ascii="Arial" w:hAnsi="Arial" w:cs="Arial"/>
          <w:iCs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dofinansowanie szkoleń w zakresie obsługi nabytego w ramach programu </w:t>
      </w:r>
    </w:p>
    <w:p w:rsidR="0010334A" w:rsidRDefault="00E72F16" w:rsidP="000F2251">
      <w:pPr>
        <w:spacing w:before="40" w:after="4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</w:t>
      </w:r>
      <w:r w:rsidR="0010334A">
        <w:rPr>
          <w:rFonts w:ascii="Arial" w:hAnsi="Arial" w:cs="Arial"/>
          <w:kern w:val="2"/>
        </w:rPr>
        <w:t>sprzętu elektronicznego i oprogramowania.</w:t>
      </w:r>
    </w:p>
    <w:p w:rsidR="0010334A" w:rsidRPr="000F2251" w:rsidRDefault="0010334A" w:rsidP="00537DF3">
      <w:pPr>
        <w:numPr>
          <w:ilvl w:val="0"/>
          <w:numId w:val="3"/>
        </w:numPr>
        <w:tabs>
          <w:tab w:val="clear" w:pos="1068"/>
        </w:tabs>
        <w:spacing w:before="40" w:after="40"/>
        <w:ind w:left="360" w:hanging="357"/>
        <w:jc w:val="both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bCs/>
          <w:iCs/>
          <w:kern w:val="2"/>
        </w:rPr>
        <w:t>Obszar C</w:t>
      </w:r>
      <w:r>
        <w:rPr>
          <w:rFonts w:ascii="Arial" w:hAnsi="Arial" w:cs="Arial"/>
          <w:iCs/>
          <w:kern w:val="2"/>
        </w:rPr>
        <w:t xml:space="preserve"> </w:t>
      </w:r>
      <w:r w:rsidR="00DE5EE6" w:rsidRPr="00DE5EE6">
        <w:rPr>
          <w:rFonts w:ascii="Arial" w:hAnsi="Arial" w:cs="Arial"/>
          <w:b/>
          <w:iCs/>
          <w:kern w:val="2"/>
        </w:rPr>
        <w:t>-</w:t>
      </w:r>
      <w:r w:rsidRPr="00DE5EE6">
        <w:rPr>
          <w:rFonts w:ascii="Arial" w:hAnsi="Arial" w:cs="Arial"/>
          <w:b/>
          <w:iCs/>
          <w:kern w:val="2"/>
        </w:rPr>
        <w:t xml:space="preserve"> </w:t>
      </w:r>
      <w:r w:rsidRPr="000F2251">
        <w:rPr>
          <w:rFonts w:ascii="Arial" w:hAnsi="Arial" w:cs="Arial"/>
          <w:b/>
          <w:iCs/>
          <w:kern w:val="2"/>
        </w:rPr>
        <w:t>likwidacja barier w poruszaniu się:</w:t>
      </w:r>
    </w:p>
    <w:p w:rsidR="008A779A" w:rsidRDefault="0010334A" w:rsidP="00360CAB">
      <w:pPr>
        <w:spacing w:before="40" w:after="40"/>
        <w:jc w:val="both"/>
        <w:rPr>
          <w:rFonts w:ascii="Arial" w:hAnsi="Arial" w:cs="Arial"/>
          <w:iCs/>
          <w:kern w:val="2"/>
        </w:rPr>
      </w:pPr>
      <w:r>
        <w:rPr>
          <w:rFonts w:ascii="Arial" w:hAnsi="Arial" w:cs="Arial"/>
          <w:b/>
          <w:bCs/>
          <w:iCs/>
          <w:kern w:val="2"/>
        </w:rPr>
        <w:t>Zadanie 2</w:t>
      </w:r>
      <w:r w:rsidR="00DE5EE6">
        <w:rPr>
          <w:rFonts w:ascii="Arial" w:hAnsi="Arial" w:cs="Arial"/>
          <w:b/>
          <w:bCs/>
          <w:iCs/>
          <w:kern w:val="2"/>
        </w:rPr>
        <w:t xml:space="preserve"> </w:t>
      </w:r>
      <w:r w:rsidR="008A779A">
        <w:rPr>
          <w:rFonts w:ascii="Arial" w:hAnsi="Arial" w:cs="Arial"/>
          <w:iCs/>
          <w:kern w:val="2"/>
        </w:rPr>
        <w:t xml:space="preserve">- </w:t>
      </w:r>
      <w:r>
        <w:rPr>
          <w:rFonts w:ascii="Arial" w:hAnsi="Arial" w:cs="Arial"/>
          <w:iCs/>
          <w:kern w:val="2"/>
        </w:rPr>
        <w:t xml:space="preserve">pomoc w utrzymaniu sprawności technicznej posiadanego wózka </w:t>
      </w:r>
    </w:p>
    <w:p w:rsidR="0010334A" w:rsidRDefault="0010334A" w:rsidP="000F2251">
      <w:pPr>
        <w:spacing w:before="40" w:after="40"/>
        <w:ind w:left="432"/>
        <w:jc w:val="both"/>
        <w:rPr>
          <w:rFonts w:ascii="Arial" w:eastAsia="Arial Unicode MS" w:hAnsi="Arial" w:cs="Arial"/>
          <w:szCs w:val="18"/>
        </w:rPr>
      </w:pPr>
      <w:r>
        <w:rPr>
          <w:rFonts w:ascii="Arial" w:hAnsi="Arial" w:cs="Arial"/>
          <w:iCs/>
          <w:kern w:val="2"/>
        </w:rPr>
        <w:t>inwalidzkiego o napędzie elektrycznym,</w:t>
      </w:r>
    </w:p>
    <w:p w:rsidR="008A779A" w:rsidRDefault="0010334A" w:rsidP="00724016">
      <w:pPr>
        <w:spacing w:before="40" w:after="4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Zadanie 3</w:t>
      </w:r>
      <w:r w:rsidR="00E72F16">
        <w:rPr>
          <w:rFonts w:ascii="Arial" w:hAnsi="Arial" w:cs="Arial"/>
          <w:b/>
          <w:bCs/>
          <w:szCs w:val="18"/>
        </w:rPr>
        <w:t xml:space="preserve"> </w:t>
      </w:r>
      <w:r w:rsidR="00E72F16">
        <w:rPr>
          <w:rFonts w:ascii="Arial" w:hAnsi="Arial" w:cs="Arial"/>
          <w:iCs/>
          <w:kern w:val="2"/>
        </w:rPr>
        <w:t xml:space="preserve">- </w:t>
      </w:r>
      <w:r>
        <w:rPr>
          <w:rFonts w:ascii="Arial" w:hAnsi="Arial" w:cs="Arial"/>
          <w:szCs w:val="18"/>
        </w:rPr>
        <w:t xml:space="preserve">pomoc w zakupie protezy kończyny, w której zastosowano nowoczesne </w:t>
      </w:r>
    </w:p>
    <w:p w:rsidR="0010334A" w:rsidRDefault="0010334A" w:rsidP="000F2251">
      <w:pPr>
        <w:spacing w:before="40" w:after="40"/>
        <w:ind w:left="432"/>
        <w:jc w:val="both"/>
        <w:rPr>
          <w:rFonts w:ascii="Arial" w:eastAsia="Arial Unicode MS" w:hAnsi="Arial" w:cs="Arial"/>
          <w:szCs w:val="18"/>
        </w:rPr>
      </w:pPr>
      <w:r>
        <w:rPr>
          <w:rFonts w:ascii="Arial" w:hAnsi="Arial" w:cs="Arial"/>
          <w:szCs w:val="18"/>
        </w:rPr>
        <w:t>rozwiązania techniczne,</w:t>
      </w:r>
      <w:r w:rsidR="00936BF2">
        <w:rPr>
          <w:rFonts w:ascii="Arial" w:hAnsi="Arial" w:cs="Arial"/>
          <w:szCs w:val="18"/>
        </w:rPr>
        <w:t xml:space="preserve"> tj. protezy co najmniej na III poziomie jakości,</w:t>
      </w:r>
    </w:p>
    <w:p w:rsidR="0010334A" w:rsidRDefault="0010334A" w:rsidP="00936BF2">
      <w:pPr>
        <w:spacing w:before="40" w:after="40"/>
        <w:jc w:val="both"/>
        <w:rPr>
          <w:rFonts w:ascii="Arial" w:eastAsia="Arial Unicode MS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lastRenderedPageBreak/>
        <w:t>Zadanie</w:t>
      </w:r>
      <w:r w:rsidR="008A779A">
        <w:rPr>
          <w:rFonts w:ascii="Arial" w:hAnsi="Arial" w:cs="Arial"/>
          <w:szCs w:val="18"/>
        </w:rPr>
        <w:t xml:space="preserve"> 4</w:t>
      </w:r>
      <w:r w:rsidR="00E72F16">
        <w:rPr>
          <w:rFonts w:ascii="Arial" w:hAnsi="Arial" w:cs="Arial"/>
          <w:szCs w:val="18"/>
        </w:rPr>
        <w:t xml:space="preserve"> </w:t>
      </w:r>
      <w:r w:rsidR="008A779A">
        <w:rPr>
          <w:rFonts w:ascii="Arial" w:hAnsi="Arial" w:cs="Arial"/>
          <w:szCs w:val="18"/>
        </w:rPr>
        <w:t xml:space="preserve">- </w:t>
      </w:r>
      <w:r>
        <w:rPr>
          <w:rFonts w:ascii="Arial" w:hAnsi="Arial" w:cs="Arial"/>
          <w:szCs w:val="18"/>
        </w:rPr>
        <w:t xml:space="preserve"> pomoc </w:t>
      </w:r>
      <w:r>
        <w:rPr>
          <w:rFonts w:ascii="Arial" w:hAnsi="Arial" w:cs="Arial"/>
          <w:iCs/>
          <w:kern w:val="2"/>
        </w:rPr>
        <w:t xml:space="preserve">w utrzymaniu sprawności technicznej posiadanej protezy </w:t>
      </w:r>
      <w:r>
        <w:rPr>
          <w:rFonts w:ascii="Arial" w:hAnsi="Arial" w:cs="Arial"/>
          <w:szCs w:val="18"/>
        </w:rPr>
        <w:t>kończyny,</w:t>
      </w:r>
      <w:r w:rsidR="00936BF2">
        <w:rPr>
          <w:rFonts w:ascii="Arial" w:hAnsi="Arial" w:cs="Arial"/>
          <w:szCs w:val="18"/>
        </w:rPr>
        <w:t xml:space="preserve">                         w której zastosowano nowoczesne rozwiązania techniczne ( co najmniej na III poziomie jakości),</w:t>
      </w:r>
    </w:p>
    <w:p w:rsidR="0010334A" w:rsidRPr="000F2251" w:rsidRDefault="0010334A" w:rsidP="000F2251">
      <w:pPr>
        <w:numPr>
          <w:ilvl w:val="0"/>
          <w:numId w:val="3"/>
        </w:numPr>
        <w:tabs>
          <w:tab w:val="clear" w:pos="1068"/>
          <w:tab w:val="num" w:pos="384"/>
        </w:tabs>
        <w:spacing w:before="40" w:after="40"/>
        <w:ind w:left="408" w:hanging="432"/>
        <w:jc w:val="both"/>
        <w:rPr>
          <w:rFonts w:ascii="Arial" w:eastAsia="Arial Unicode MS" w:hAnsi="Arial" w:cs="Arial"/>
          <w:b/>
          <w:szCs w:val="18"/>
        </w:rPr>
      </w:pPr>
      <w:r>
        <w:rPr>
          <w:rFonts w:ascii="Arial" w:eastAsia="Arial Unicode MS" w:hAnsi="Arial" w:cs="Arial"/>
          <w:b/>
          <w:bCs/>
          <w:szCs w:val="18"/>
        </w:rPr>
        <w:t>Obszar D</w:t>
      </w:r>
      <w:r w:rsidR="00E72F16">
        <w:rPr>
          <w:rFonts w:ascii="Arial" w:eastAsia="Arial Unicode MS" w:hAnsi="Arial" w:cs="Arial"/>
          <w:b/>
          <w:bCs/>
          <w:szCs w:val="18"/>
        </w:rPr>
        <w:t xml:space="preserve"> </w:t>
      </w:r>
      <w:r w:rsidR="00E72F16">
        <w:rPr>
          <w:rFonts w:ascii="Arial" w:hAnsi="Arial" w:cs="Arial"/>
          <w:iCs/>
          <w:kern w:val="2"/>
        </w:rPr>
        <w:t xml:space="preserve">- </w:t>
      </w:r>
      <w:r w:rsidRPr="000F2251">
        <w:rPr>
          <w:rFonts w:ascii="Arial" w:hAnsi="Arial" w:cs="Arial"/>
          <w:b/>
          <w:szCs w:val="18"/>
        </w:rPr>
        <w:t>pomoc w utrzymaniu aktywności zawodowej poprzez zapewnienie opieki dla osoby zależnej</w:t>
      </w:r>
      <w:r w:rsidRPr="000F2251">
        <w:rPr>
          <w:rFonts w:ascii="Arial" w:hAnsi="Arial" w:cs="Arial"/>
          <w:szCs w:val="18"/>
        </w:rPr>
        <w:t>.</w:t>
      </w:r>
    </w:p>
    <w:p w:rsidR="00E72F16" w:rsidRDefault="00E72F16" w:rsidP="00E72F16">
      <w:pPr>
        <w:pStyle w:val="StandI"/>
        <w:numPr>
          <w:ilvl w:val="0"/>
          <w:numId w:val="0"/>
        </w:numPr>
      </w:pPr>
    </w:p>
    <w:p w:rsidR="00E72F16" w:rsidRPr="00E72F16" w:rsidRDefault="00E72F16" w:rsidP="00E72F16">
      <w:pPr>
        <w:pStyle w:val="StandI"/>
        <w:numPr>
          <w:ilvl w:val="0"/>
          <w:numId w:val="0"/>
        </w:numPr>
        <w:rPr>
          <w:b/>
        </w:rPr>
      </w:pPr>
      <w:r w:rsidRPr="00E72F16">
        <w:rPr>
          <w:b/>
        </w:rPr>
        <w:t>Termin przyjmowania wniosków dla  Modułu I</w:t>
      </w:r>
      <w:r w:rsidR="000C1F60">
        <w:rPr>
          <w:b/>
        </w:rPr>
        <w:t xml:space="preserve"> upływa w dniu </w:t>
      </w:r>
      <w:r w:rsidR="008553A5">
        <w:rPr>
          <w:b/>
        </w:rPr>
        <w:t xml:space="preserve">                                                         </w:t>
      </w:r>
      <w:r w:rsidR="000C1F60">
        <w:rPr>
          <w:b/>
        </w:rPr>
        <w:t>30 sierpnia 2017</w:t>
      </w:r>
      <w:r w:rsidRPr="00E72F16">
        <w:rPr>
          <w:b/>
        </w:rPr>
        <w:t xml:space="preserve"> roku</w:t>
      </w:r>
      <w:r>
        <w:rPr>
          <w:b/>
        </w:rPr>
        <w:t>.</w:t>
      </w:r>
      <w:r w:rsidRPr="00E72F16">
        <w:rPr>
          <w:b/>
        </w:rPr>
        <w:t xml:space="preserve"> </w:t>
      </w:r>
    </w:p>
    <w:p w:rsidR="000F2251" w:rsidRDefault="000F2251" w:rsidP="0010334A">
      <w:pPr>
        <w:pStyle w:val="NormalnyWeb"/>
        <w:spacing w:before="60" w:after="60"/>
        <w:jc w:val="both"/>
        <w:rPr>
          <w:rFonts w:ascii="Arial" w:hAnsi="Arial" w:cs="Arial"/>
          <w:b/>
          <w:bCs/>
        </w:rPr>
      </w:pPr>
    </w:p>
    <w:p w:rsidR="0010334A" w:rsidRDefault="0010334A" w:rsidP="0010334A">
      <w:pPr>
        <w:pStyle w:val="StandI"/>
        <w:numPr>
          <w:ilvl w:val="0"/>
          <w:numId w:val="0"/>
        </w:numPr>
        <w:tabs>
          <w:tab w:val="num" w:pos="1440"/>
        </w:tabs>
        <w:spacing w:before="120" w:after="120" w:line="240" w:lineRule="auto"/>
        <w:rPr>
          <w:b/>
          <w:bCs/>
          <w:spacing w:val="0"/>
        </w:rPr>
      </w:pPr>
      <w:r>
        <w:rPr>
          <w:b/>
          <w:bCs/>
          <w:spacing w:val="0"/>
        </w:rPr>
        <w:t>Adresat programu (Moduł I):</w:t>
      </w:r>
    </w:p>
    <w:p w:rsidR="0010334A" w:rsidRDefault="0010334A" w:rsidP="0010334A">
      <w:pPr>
        <w:pStyle w:val="StandI"/>
        <w:numPr>
          <w:ilvl w:val="0"/>
          <w:numId w:val="0"/>
        </w:numPr>
        <w:tabs>
          <w:tab w:val="num" w:pos="1440"/>
        </w:tabs>
        <w:spacing w:before="40" w:after="40" w:line="240" w:lineRule="auto"/>
        <w:rPr>
          <w:spacing w:val="0"/>
          <w:szCs w:val="24"/>
        </w:rPr>
      </w:pPr>
      <w:r>
        <w:rPr>
          <w:b/>
          <w:bCs/>
          <w:spacing w:val="0"/>
        </w:rPr>
        <w:t>Obszar A</w:t>
      </w:r>
      <w:r w:rsidR="00E72F16">
        <w:rPr>
          <w:b/>
          <w:bCs/>
          <w:spacing w:val="0"/>
        </w:rPr>
        <w:t xml:space="preserve"> </w:t>
      </w:r>
      <w:r>
        <w:rPr>
          <w:b/>
          <w:bCs/>
          <w:spacing w:val="0"/>
        </w:rPr>
        <w:t>Zadanie nr 1</w:t>
      </w:r>
      <w:r>
        <w:rPr>
          <w:spacing w:val="0"/>
        </w:rPr>
        <w:t xml:space="preserve"> - osoba niepełnosprawna</w:t>
      </w:r>
      <w:r>
        <w:rPr>
          <w:spacing w:val="0"/>
          <w:szCs w:val="24"/>
        </w:rPr>
        <w:t xml:space="preserve">, która posiada znaczny lub umiarkowany stopień niepełnosprawności (a w przypadku osób do 16 roku życia – orzeczenie o niepełnosprawności) </w:t>
      </w:r>
      <w:r w:rsidR="00FE5EC7">
        <w:rPr>
          <w:spacing w:val="0"/>
          <w:szCs w:val="24"/>
        </w:rPr>
        <w:t xml:space="preserve">- wiek do lat 18 lub wiek aktywności zawodowej, lub zatrudnienie </w:t>
      </w:r>
      <w:r>
        <w:rPr>
          <w:spacing w:val="0"/>
          <w:szCs w:val="24"/>
        </w:rPr>
        <w:t>oraz</w:t>
      </w:r>
      <w:r w:rsidR="00FE5EC7">
        <w:rPr>
          <w:spacing w:val="0"/>
          <w:szCs w:val="24"/>
        </w:rPr>
        <w:t xml:space="preserve">- </w:t>
      </w:r>
      <w:r>
        <w:rPr>
          <w:spacing w:val="0"/>
          <w:szCs w:val="24"/>
        </w:rPr>
        <w:t>dysfunkcję narządu ruchu. W przypadku osób w wieku emerytalnym wymagane jest zatrudnienie.</w:t>
      </w:r>
    </w:p>
    <w:p w:rsidR="0010334A" w:rsidRDefault="0010334A" w:rsidP="0010334A">
      <w:pPr>
        <w:pStyle w:val="StandI"/>
        <w:numPr>
          <w:ilvl w:val="0"/>
          <w:numId w:val="0"/>
        </w:numPr>
        <w:tabs>
          <w:tab w:val="num" w:pos="1440"/>
        </w:tabs>
        <w:spacing w:before="40" w:after="40" w:line="240" w:lineRule="auto"/>
        <w:rPr>
          <w:spacing w:val="0"/>
        </w:rPr>
      </w:pPr>
    </w:p>
    <w:p w:rsidR="0010334A" w:rsidRDefault="0010334A" w:rsidP="0010334A">
      <w:pPr>
        <w:pStyle w:val="StandI"/>
        <w:numPr>
          <w:ilvl w:val="0"/>
          <w:numId w:val="0"/>
        </w:numPr>
        <w:spacing w:before="40" w:after="40" w:line="240" w:lineRule="auto"/>
        <w:rPr>
          <w:spacing w:val="0"/>
          <w:szCs w:val="24"/>
        </w:rPr>
      </w:pPr>
      <w:r>
        <w:rPr>
          <w:b/>
          <w:bCs/>
          <w:spacing w:val="0"/>
        </w:rPr>
        <w:t>Obszar A</w:t>
      </w:r>
      <w:r w:rsidR="00E72F16">
        <w:rPr>
          <w:b/>
          <w:bCs/>
          <w:spacing w:val="0"/>
        </w:rPr>
        <w:t xml:space="preserve"> </w:t>
      </w:r>
      <w:r>
        <w:rPr>
          <w:b/>
          <w:bCs/>
          <w:spacing w:val="0"/>
        </w:rPr>
        <w:t xml:space="preserve">Zadanie nr 2 </w:t>
      </w:r>
      <w:r>
        <w:rPr>
          <w:spacing w:val="0"/>
        </w:rPr>
        <w:t>- osoba niepełnosprawna</w:t>
      </w:r>
      <w:r w:rsidR="000C1F60">
        <w:rPr>
          <w:spacing w:val="0"/>
        </w:rPr>
        <w:t xml:space="preserve"> </w:t>
      </w:r>
      <w:r>
        <w:rPr>
          <w:spacing w:val="0"/>
        </w:rPr>
        <w:t xml:space="preserve">w wieku aktywności zawodowej, która </w:t>
      </w:r>
      <w:r>
        <w:rPr>
          <w:spacing w:val="0"/>
          <w:szCs w:val="24"/>
        </w:rPr>
        <w:t xml:space="preserve">posiada znaczny lub umiarkowany stopień niepełnosprawności oraz dysfunkcję narządu ruchu.  </w:t>
      </w:r>
    </w:p>
    <w:p w:rsidR="0010334A" w:rsidRDefault="0010334A" w:rsidP="0010334A">
      <w:pPr>
        <w:pStyle w:val="StandI"/>
        <w:numPr>
          <w:ilvl w:val="0"/>
          <w:numId w:val="0"/>
        </w:numPr>
        <w:spacing w:before="40" w:after="40" w:line="240" w:lineRule="auto"/>
        <w:rPr>
          <w:spacing w:val="0"/>
        </w:rPr>
      </w:pPr>
    </w:p>
    <w:p w:rsidR="0010334A" w:rsidRDefault="0010334A" w:rsidP="0010334A">
      <w:pPr>
        <w:pStyle w:val="StandI"/>
        <w:numPr>
          <w:ilvl w:val="0"/>
          <w:numId w:val="0"/>
        </w:numPr>
        <w:tabs>
          <w:tab w:val="num" w:pos="1440"/>
        </w:tabs>
        <w:spacing w:before="40" w:after="40" w:line="240" w:lineRule="auto"/>
        <w:rPr>
          <w:spacing w:val="0"/>
          <w:szCs w:val="24"/>
        </w:rPr>
      </w:pPr>
      <w:r>
        <w:rPr>
          <w:b/>
          <w:bCs/>
          <w:spacing w:val="0"/>
        </w:rPr>
        <w:t>Obszar B Zadanie nr 1</w:t>
      </w:r>
      <w:r w:rsidR="00676060">
        <w:rPr>
          <w:b/>
          <w:bCs/>
          <w:spacing w:val="0"/>
        </w:rPr>
        <w:t xml:space="preserve"> i 2</w:t>
      </w:r>
      <w:r>
        <w:rPr>
          <w:spacing w:val="0"/>
        </w:rPr>
        <w:t xml:space="preserve"> - osoba niepełnosprawna</w:t>
      </w:r>
      <w:r>
        <w:rPr>
          <w:spacing w:val="0"/>
          <w:szCs w:val="24"/>
        </w:rPr>
        <w:t xml:space="preserve">, która posiada znaczny stopień niepełnosprawności (a w przypadku osób do 16 roku życia – orzeczenie o niepełnosprawności) </w:t>
      </w:r>
      <w:r w:rsidR="00676060">
        <w:rPr>
          <w:spacing w:val="0"/>
          <w:szCs w:val="24"/>
        </w:rPr>
        <w:t xml:space="preserve">wiek do lat 18 lub wiek aktywności zawodowej </w:t>
      </w:r>
      <w:r>
        <w:rPr>
          <w:spacing w:val="0"/>
          <w:szCs w:val="24"/>
        </w:rPr>
        <w:t>oraz dysfunkcję obu kończyn górnych lub narządu wzroku. W przypadku osób w wieku emerytalnym wymagane jest zatrudnienie.</w:t>
      </w:r>
    </w:p>
    <w:p w:rsidR="0010334A" w:rsidRDefault="0010334A" w:rsidP="0010334A">
      <w:pPr>
        <w:pStyle w:val="StandI"/>
        <w:numPr>
          <w:ilvl w:val="0"/>
          <w:numId w:val="0"/>
        </w:numPr>
        <w:tabs>
          <w:tab w:val="num" w:pos="1440"/>
        </w:tabs>
        <w:spacing w:before="40" w:after="40" w:line="240" w:lineRule="auto"/>
        <w:rPr>
          <w:spacing w:val="0"/>
        </w:rPr>
      </w:pPr>
    </w:p>
    <w:p w:rsidR="0010334A" w:rsidRDefault="0010334A" w:rsidP="0010334A">
      <w:pPr>
        <w:pStyle w:val="StandI"/>
        <w:numPr>
          <w:ilvl w:val="0"/>
          <w:numId w:val="0"/>
        </w:numPr>
        <w:tabs>
          <w:tab w:val="num" w:pos="1080"/>
        </w:tabs>
        <w:spacing w:before="40" w:after="40" w:line="240" w:lineRule="auto"/>
        <w:rPr>
          <w:spacing w:val="0"/>
          <w:szCs w:val="24"/>
        </w:rPr>
      </w:pPr>
      <w:r>
        <w:rPr>
          <w:b/>
          <w:bCs/>
          <w:spacing w:val="0"/>
        </w:rPr>
        <w:t>Obszar C</w:t>
      </w:r>
      <w:r w:rsidR="00E72F16">
        <w:rPr>
          <w:b/>
          <w:bCs/>
          <w:spacing w:val="0"/>
        </w:rPr>
        <w:t xml:space="preserve"> </w:t>
      </w:r>
      <w:r>
        <w:rPr>
          <w:b/>
          <w:bCs/>
          <w:spacing w:val="0"/>
        </w:rPr>
        <w:t>Zadanie nr 2</w:t>
      </w:r>
      <w:r>
        <w:rPr>
          <w:spacing w:val="0"/>
        </w:rPr>
        <w:t xml:space="preserve"> - osoba niepełnosprawna, która </w:t>
      </w:r>
      <w:r>
        <w:rPr>
          <w:spacing w:val="0"/>
          <w:szCs w:val="24"/>
        </w:rPr>
        <w:t>posiada znaczny stopień niepełnosprawności (a w przypadku osób do 16 roku życia – orzeczenie o niepełnosprawności), która jest użytkownikiem wózka inwalidzkiego o napędzie elektrycznym.</w:t>
      </w:r>
    </w:p>
    <w:p w:rsidR="0010334A" w:rsidRDefault="0010334A" w:rsidP="0010334A">
      <w:pPr>
        <w:pStyle w:val="StandI"/>
        <w:numPr>
          <w:ilvl w:val="0"/>
          <w:numId w:val="0"/>
        </w:numPr>
        <w:tabs>
          <w:tab w:val="num" w:pos="1080"/>
        </w:tabs>
        <w:spacing w:before="40" w:after="40" w:line="240" w:lineRule="auto"/>
        <w:rPr>
          <w:spacing w:val="0"/>
        </w:rPr>
      </w:pPr>
    </w:p>
    <w:p w:rsidR="0010334A" w:rsidRDefault="0010334A" w:rsidP="0010334A">
      <w:pPr>
        <w:pStyle w:val="StandI"/>
        <w:numPr>
          <w:ilvl w:val="0"/>
          <w:numId w:val="0"/>
        </w:numPr>
        <w:spacing w:before="40" w:after="40" w:line="240" w:lineRule="auto"/>
        <w:rPr>
          <w:spacing w:val="0"/>
          <w:szCs w:val="24"/>
        </w:rPr>
      </w:pPr>
      <w:r>
        <w:rPr>
          <w:b/>
          <w:bCs/>
          <w:spacing w:val="0"/>
        </w:rPr>
        <w:t>Obszar C</w:t>
      </w:r>
      <w:r w:rsidR="00E72F16">
        <w:rPr>
          <w:b/>
          <w:bCs/>
          <w:spacing w:val="0"/>
        </w:rPr>
        <w:t xml:space="preserve"> </w:t>
      </w:r>
      <w:r>
        <w:rPr>
          <w:b/>
          <w:bCs/>
          <w:spacing w:val="0"/>
        </w:rPr>
        <w:t xml:space="preserve">Zadanie nr 3 oraz Zadanie nr 4 </w:t>
      </w:r>
      <w:r>
        <w:rPr>
          <w:spacing w:val="0"/>
        </w:rPr>
        <w:t xml:space="preserve">- osoba niepełnosprawna w wieku aktywności zawodowej lub emerytalnym – jeśli jest zatrudniona, po amputacji kończyn/y, wobec której został orzeczony </w:t>
      </w:r>
      <w:r>
        <w:rPr>
          <w:spacing w:val="0"/>
          <w:szCs w:val="24"/>
        </w:rPr>
        <w:t>stopień niepełnosprawności, a ekspert PFRON potwierdził stabilność procesu chorobowego oraz rokowania uzyskania zdolności do pracy w wyniku wsparcia udzielonego w programie.</w:t>
      </w:r>
    </w:p>
    <w:p w:rsidR="0010334A" w:rsidRDefault="0010334A" w:rsidP="0010334A">
      <w:pPr>
        <w:pStyle w:val="StandI"/>
        <w:numPr>
          <w:ilvl w:val="0"/>
          <w:numId w:val="0"/>
        </w:numPr>
        <w:spacing w:before="40" w:after="40" w:line="240" w:lineRule="auto"/>
        <w:rPr>
          <w:spacing w:val="0"/>
        </w:rPr>
      </w:pPr>
    </w:p>
    <w:p w:rsidR="007C648A" w:rsidRPr="007C648A" w:rsidRDefault="0010334A" w:rsidP="007C648A">
      <w:pPr>
        <w:pStyle w:val="StandI"/>
        <w:numPr>
          <w:ilvl w:val="0"/>
          <w:numId w:val="0"/>
        </w:numPr>
        <w:spacing w:before="40" w:after="40" w:line="240" w:lineRule="auto"/>
        <w:rPr>
          <w:spacing w:val="0"/>
        </w:rPr>
      </w:pPr>
      <w:r>
        <w:rPr>
          <w:b/>
          <w:bCs/>
          <w:spacing w:val="0"/>
        </w:rPr>
        <w:t>Obszar D</w:t>
      </w:r>
      <w:r>
        <w:rPr>
          <w:spacing w:val="0"/>
        </w:rPr>
        <w:t xml:space="preserve"> - osoba niepełnosprawna w wieku aktywności zawodowej, która posiada znaczny lub umiarkowany stopień niepełnosprawności, jest aktywna zawodowo i  pełnio rolę opiekuna prawnego dziecka. Przez aktywność zawodową należy rozumieć zatrudnienie lub rejestrację w urzędzie pracy jako osoba bezrobotna, albo jako osoba poszukująca pracy i nie pozostająca w zatrudnieniu.</w:t>
      </w:r>
    </w:p>
    <w:p w:rsidR="0010334A" w:rsidRDefault="0010334A" w:rsidP="0010334A">
      <w:pPr>
        <w:pStyle w:val="Tekstpodstawowy"/>
        <w:tabs>
          <w:tab w:val="num" w:pos="2520"/>
        </w:tabs>
        <w:spacing w:before="120" w:after="120"/>
      </w:pPr>
      <w:r>
        <w:t>Warunki wykluczające uczestnictwo w programie:</w:t>
      </w:r>
    </w:p>
    <w:p w:rsidR="0010334A" w:rsidRPr="00357277" w:rsidRDefault="00A40F4A" w:rsidP="0035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57277">
        <w:rPr>
          <w:rFonts w:ascii="Arial" w:hAnsi="Arial" w:cs="Arial"/>
        </w:rPr>
        <w:t xml:space="preserve"> w Module I </w:t>
      </w:r>
      <w:proofErr w:type="spellStart"/>
      <w:r w:rsidR="00357277">
        <w:rPr>
          <w:rFonts w:ascii="Arial" w:hAnsi="Arial" w:cs="Arial"/>
        </w:rPr>
        <w:t>i</w:t>
      </w:r>
      <w:proofErr w:type="spellEnd"/>
      <w:r w:rsidR="00357277">
        <w:rPr>
          <w:rFonts w:ascii="Arial" w:hAnsi="Arial" w:cs="Arial"/>
        </w:rPr>
        <w:t xml:space="preserve"> II </w:t>
      </w:r>
      <w:r>
        <w:rPr>
          <w:rFonts w:ascii="Arial" w:hAnsi="Arial" w:cs="Arial"/>
        </w:rPr>
        <w:t xml:space="preserve">- </w:t>
      </w:r>
      <w:r w:rsidR="0010334A" w:rsidRPr="00357277">
        <w:rPr>
          <w:rFonts w:ascii="Arial" w:hAnsi="Arial" w:cs="Arial"/>
        </w:rPr>
        <w:t xml:space="preserve">wymagalne zobowiązania wobec PFRON lub wobec realizatora programu, </w:t>
      </w:r>
    </w:p>
    <w:p w:rsidR="0010334A" w:rsidRDefault="00A40F4A" w:rsidP="0010334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E5E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Module II – przerwa w nauce.</w:t>
      </w:r>
    </w:p>
    <w:p w:rsidR="00936BF2" w:rsidRDefault="00936BF2" w:rsidP="0010334A">
      <w:pPr>
        <w:spacing w:before="120" w:after="120"/>
        <w:rPr>
          <w:rFonts w:ascii="Arial" w:hAnsi="Arial" w:cs="Arial"/>
        </w:rPr>
      </w:pPr>
    </w:p>
    <w:p w:rsidR="00936BF2" w:rsidRDefault="00936BF2" w:rsidP="0010334A">
      <w:pPr>
        <w:spacing w:before="120" w:after="120"/>
        <w:rPr>
          <w:rFonts w:ascii="Arial" w:hAnsi="Arial" w:cs="Arial"/>
        </w:rPr>
      </w:pPr>
    </w:p>
    <w:p w:rsidR="00A40F4A" w:rsidRPr="003B78CE" w:rsidRDefault="003B78CE" w:rsidP="0010334A">
      <w:pPr>
        <w:spacing w:before="120" w:after="120"/>
        <w:rPr>
          <w:rFonts w:ascii="Arial" w:hAnsi="Arial" w:cs="Arial"/>
          <w:b/>
        </w:rPr>
      </w:pPr>
      <w:r w:rsidRPr="003B78CE">
        <w:rPr>
          <w:rFonts w:ascii="Arial" w:hAnsi="Arial" w:cs="Arial"/>
          <w:b/>
        </w:rPr>
        <w:lastRenderedPageBreak/>
        <w:t>Częstotliwość</w:t>
      </w:r>
      <w:r w:rsidR="00E72F16">
        <w:rPr>
          <w:rFonts w:ascii="Arial" w:hAnsi="Arial" w:cs="Arial"/>
          <w:b/>
        </w:rPr>
        <w:t xml:space="preserve"> </w:t>
      </w:r>
      <w:r w:rsidRPr="003B78CE">
        <w:rPr>
          <w:rFonts w:ascii="Arial" w:hAnsi="Arial" w:cs="Arial"/>
          <w:b/>
        </w:rPr>
        <w:t xml:space="preserve">udzielania pomocy w ramach Modułu I </w:t>
      </w:r>
    </w:p>
    <w:p w:rsidR="003B78CE" w:rsidRDefault="003B78CE" w:rsidP="003B78CE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1.Obszar A, Obszar B, Obszar C- zadanie 1 i 3 – </w:t>
      </w:r>
      <w:r w:rsidRPr="00724016">
        <w:rPr>
          <w:rFonts w:ascii="Arial" w:hAnsi="Arial" w:cs="Arial"/>
        </w:rPr>
        <w:t>pomoc</w:t>
      </w:r>
      <w:r>
        <w:rPr>
          <w:rFonts w:ascii="Arial" w:hAnsi="Arial" w:cs="Arial"/>
        </w:rPr>
        <w:t xml:space="preserve"> może być udzielana co 3  lata  licząc od początku roku następującego po roku , w którym udzielono pomocy,</w:t>
      </w:r>
    </w:p>
    <w:p w:rsidR="003B78CE" w:rsidRPr="003B78CE" w:rsidRDefault="003B78CE" w:rsidP="003B78CE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2. Obszar C zadanie 2 i 4  - pomoc może być udzielona po zakończeniu okresu gwarancji.</w:t>
      </w:r>
    </w:p>
    <w:p w:rsidR="0010334A" w:rsidRDefault="0010334A" w:rsidP="0010334A">
      <w:pPr>
        <w:spacing w:before="120" w:after="120"/>
        <w:rPr>
          <w:rFonts w:ascii="Arial" w:hAnsi="Arial" w:cs="Arial"/>
        </w:rPr>
      </w:pPr>
    </w:p>
    <w:p w:rsidR="0010334A" w:rsidRDefault="0010334A" w:rsidP="0010334A">
      <w:pPr>
        <w:spacing w:before="120" w:after="12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zCs w:val="18"/>
        </w:rPr>
        <w:t>ysokość maksymalnego dofina</w:t>
      </w:r>
      <w:r w:rsidR="000C1F60">
        <w:rPr>
          <w:rFonts w:ascii="Arial" w:hAnsi="Arial" w:cs="Arial"/>
          <w:b/>
          <w:bCs/>
          <w:szCs w:val="18"/>
        </w:rPr>
        <w:t>nsowania ze środków PFRON w 2017</w:t>
      </w:r>
      <w:r>
        <w:rPr>
          <w:rFonts w:ascii="Arial" w:hAnsi="Arial" w:cs="Arial"/>
          <w:b/>
          <w:bCs/>
          <w:szCs w:val="18"/>
        </w:rPr>
        <w:t xml:space="preserve"> roku – Moduł I:</w:t>
      </w:r>
    </w:p>
    <w:tbl>
      <w:tblPr>
        <w:tblW w:w="1120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3588"/>
        <w:gridCol w:w="3684"/>
      </w:tblGrid>
      <w:tr w:rsidR="0010334A" w:rsidTr="00DD7EE5"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10334A" w:rsidRDefault="0010334A" w:rsidP="00DD7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 xml:space="preserve">Obszar A Zadanie 1  </w:t>
            </w:r>
            <w:r>
              <w:rPr>
                <w:rFonts w:ascii="Arial" w:hAnsi="Arial" w:cs="Arial"/>
                <w:szCs w:val="40"/>
              </w:rPr>
              <w:t>oprzyrządowanie samochodu</w:t>
            </w:r>
          </w:p>
        </w:tc>
        <w:tc>
          <w:tcPr>
            <w:tcW w:w="3588" w:type="dxa"/>
            <w:tcBorders>
              <w:bottom w:val="dashed" w:sz="4" w:space="0" w:color="auto"/>
            </w:tcBorders>
            <w:vAlign w:val="center"/>
          </w:tcPr>
          <w:p w:rsidR="0010334A" w:rsidRDefault="0010334A" w:rsidP="00DD7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 xml:space="preserve">Obszar A Zadanie 2  </w:t>
            </w:r>
            <w:r>
              <w:rPr>
                <w:rFonts w:ascii="Arial" w:hAnsi="Arial" w:cs="Arial"/>
                <w:b/>
                <w:bCs/>
                <w:szCs w:val="40"/>
              </w:rPr>
              <w:br/>
            </w:r>
            <w:r>
              <w:rPr>
                <w:rFonts w:ascii="Arial" w:hAnsi="Arial" w:cs="Arial"/>
                <w:szCs w:val="20"/>
              </w:rPr>
              <w:t>prawo jazdy kategorii B</w:t>
            </w:r>
          </w:p>
        </w:tc>
        <w:tc>
          <w:tcPr>
            <w:tcW w:w="3684" w:type="dxa"/>
            <w:tcBorders>
              <w:bottom w:val="dashed" w:sz="4" w:space="0" w:color="auto"/>
            </w:tcBorders>
            <w:vAlign w:val="center"/>
          </w:tcPr>
          <w:p w:rsidR="0010334A" w:rsidRDefault="0010334A" w:rsidP="00DD7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Obszar B Zadanie 1</w:t>
            </w:r>
          </w:p>
          <w:p w:rsidR="0010334A" w:rsidRDefault="0010334A" w:rsidP="00DD7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72"/>
              </w:rPr>
            </w:pPr>
            <w:r>
              <w:rPr>
                <w:rFonts w:ascii="Arial" w:hAnsi="Arial" w:cs="Arial"/>
                <w:szCs w:val="40"/>
              </w:rPr>
              <w:t>sprzęt elektroniczny, oprogramowanie</w:t>
            </w:r>
          </w:p>
        </w:tc>
      </w:tr>
      <w:tr w:rsidR="0010334A" w:rsidTr="00DD7EE5">
        <w:trPr>
          <w:trHeight w:val="560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334A" w:rsidRDefault="0010334A" w:rsidP="00DD7E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</w:rPr>
              <w:t>5.000 zł</w:t>
            </w:r>
          </w:p>
        </w:tc>
        <w:tc>
          <w:tcPr>
            <w:tcW w:w="35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334A" w:rsidRDefault="0010334A" w:rsidP="00DD7EE5">
            <w:pPr>
              <w:spacing w:before="60" w:after="6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kurs/egzaminy – 1.500 zł</w:t>
            </w:r>
          </w:p>
          <w:p w:rsidR="0010334A" w:rsidRDefault="0010334A" w:rsidP="00DD7EE5">
            <w:pPr>
              <w:pStyle w:val="Tekstpodstawowy"/>
              <w:spacing w:after="60"/>
              <w:jc w:val="center"/>
              <w:rPr>
                <w:rFonts w:eastAsia="Arial Unicode MS"/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20"/>
              </w:rPr>
              <w:t>pozostałe koszty – 600 zł</w:t>
            </w:r>
          </w:p>
        </w:tc>
        <w:tc>
          <w:tcPr>
            <w:tcW w:w="36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334A" w:rsidRDefault="00E34787" w:rsidP="0010334A">
            <w:pPr>
              <w:numPr>
                <w:ilvl w:val="0"/>
                <w:numId w:val="4"/>
              </w:numPr>
              <w:tabs>
                <w:tab w:val="clear" w:pos="1548"/>
              </w:tabs>
              <w:ind w:left="289" w:hanging="176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osoby niewidome  –  2</w:t>
            </w:r>
            <w:r w:rsidR="0010334A">
              <w:rPr>
                <w:rFonts w:ascii="Arial" w:hAnsi="Arial" w:cs="Arial"/>
                <w:iCs/>
                <w:kern w:val="2"/>
              </w:rPr>
              <w:t xml:space="preserve">0.000 zł, </w:t>
            </w:r>
            <w:r w:rsidR="0010334A">
              <w:rPr>
                <w:rFonts w:ascii="Arial" w:hAnsi="Arial" w:cs="Arial"/>
                <w:iCs/>
                <w:kern w:val="2"/>
              </w:rPr>
              <w:br/>
              <w:t>w tym</w:t>
            </w:r>
            <w:r>
              <w:rPr>
                <w:rFonts w:ascii="Arial" w:hAnsi="Arial" w:cs="Arial"/>
                <w:iCs/>
                <w:kern w:val="2"/>
              </w:rPr>
              <w:t xml:space="preserve"> na urządzenia brajlowskie –  12</w:t>
            </w:r>
            <w:r w:rsidR="0010334A">
              <w:rPr>
                <w:rFonts w:ascii="Arial" w:hAnsi="Arial" w:cs="Arial"/>
                <w:iCs/>
                <w:kern w:val="2"/>
              </w:rPr>
              <w:t>.000 zł</w:t>
            </w:r>
          </w:p>
          <w:p w:rsidR="0010334A" w:rsidRDefault="0010334A" w:rsidP="0010334A">
            <w:pPr>
              <w:numPr>
                <w:ilvl w:val="0"/>
                <w:numId w:val="4"/>
              </w:numPr>
              <w:tabs>
                <w:tab w:val="clear" w:pos="1548"/>
              </w:tabs>
              <w:ind w:left="289" w:hanging="176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dla pozostałych osób z dysfunkcją narządu wzroku, stanowiącą powód wydania orzec</w:t>
            </w:r>
            <w:r w:rsidR="00E34787">
              <w:rPr>
                <w:rFonts w:ascii="Arial" w:hAnsi="Arial" w:cs="Arial"/>
                <w:iCs/>
                <w:kern w:val="2"/>
              </w:rPr>
              <w:t>zenia o niepełnosprawności  – 8</w:t>
            </w:r>
            <w:r>
              <w:rPr>
                <w:rFonts w:ascii="Arial" w:hAnsi="Arial" w:cs="Arial"/>
                <w:iCs/>
                <w:kern w:val="2"/>
              </w:rPr>
              <w:t>.000 zł</w:t>
            </w:r>
          </w:p>
          <w:p w:rsidR="0010334A" w:rsidRDefault="0010334A" w:rsidP="0010334A">
            <w:pPr>
              <w:numPr>
                <w:ilvl w:val="0"/>
                <w:numId w:val="4"/>
              </w:numPr>
              <w:tabs>
                <w:tab w:val="clear" w:pos="1548"/>
              </w:tabs>
              <w:ind w:left="290" w:hanging="178"/>
              <w:rPr>
                <w:rFonts w:ascii="Arial" w:eastAsia="Arial Unicode MS" w:hAnsi="Arial" w:cs="Arial"/>
                <w:szCs w:val="18"/>
              </w:rPr>
            </w:pPr>
            <w:r>
              <w:rPr>
                <w:rFonts w:ascii="Arial" w:hAnsi="Arial" w:cs="Arial"/>
                <w:iCs/>
                <w:kern w:val="2"/>
              </w:rPr>
              <w:t>osoby z dysfunkcją kończyn górnych oraz pozostali adresaci – 5.000 zł</w:t>
            </w:r>
          </w:p>
        </w:tc>
      </w:tr>
      <w:tr w:rsidR="0010334A" w:rsidTr="00DD7EE5"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10334A" w:rsidRDefault="0010334A" w:rsidP="00DD7EE5">
            <w:pPr>
              <w:pStyle w:val="Nagwek1"/>
              <w:keepNext w:val="0"/>
              <w:spacing w:after="120"/>
              <w:rPr>
                <w:rFonts w:eastAsia="Arial Unicode MS"/>
              </w:rPr>
            </w:pPr>
            <w:r>
              <w:t>Obszar B Zadanie 2</w:t>
            </w:r>
          </w:p>
          <w:p w:rsidR="0010334A" w:rsidRDefault="0010334A" w:rsidP="00DD7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72"/>
              </w:rPr>
            </w:pPr>
            <w:r>
              <w:rPr>
                <w:rFonts w:ascii="Arial" w:hAnsi="Arial" w:cs="Arial"/>
                <w:szCs w:val="40"/>
              </w:rPr>
              <w:t xml:space="preserve">szkolenie komputerowe </w:t>
            </w:r>
          </w:p>
        </w:tc>
        <w:tc>
          <w:tcPr>
            <w:tcW w:w="3588" w:type="dxa"/>
            <w:tcBorders>
              <w:bottom w:val="dashed" w:sz="4" w:space="0" w:color="auto"/>
            </w:tcBorders>
            <w:vAlign w:val="center"/>
          </w:tcPr>
          <w:p w:rsidR="0010334A" w:rsidRDefault="0010334A" w:rsidP="00DD7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72"/>
              </w:rPr>
            </w:pPr>
            <w:r>
              <w:rPr>
                <w:rFonts w:ascii="Arial" w:eastAsia="Arial Unicode MS" w:hAnsi="Arial" w:cs="Arial"/>
                <w:b/>
                <w:bCs/>
                <w:szCs w:val="40"/>
              </w:rPr>
              <w:t>Obszar C Zadanie 1</w:t>
            </w:r>
            <w:r>
              <w:rPr>
                <w:rFonts w:ascii="Arial" w:eastAsia="Arial Unicode MS" w:hAnsi="Arial" w:cs="Arial"/>
                <w:b/>
                <w:bCs/>
                <w:szCs w:val="40"/>
              </w:rPr>
              <w:br/>
            </w:r>
            <w:r>
              <w:rPr>
                <w:rFonts w:ascii="Arial" w:eastAsia="Arial Unicode MS" w:hAnsi="Arial" w:cs="Arial"/>
                <w:szCs w:val="40"/>
              </w:rPr>
              <w:t>wóz</w:t>
            </w:r>
            <w:r>
              <w:rPr>
                <w:rFonts w:ascii="Arial" w:hAnsi="Arial" w:cs="Arial"/>
                <w:szCs w:val="40"/>
              </w:rPr>
              <w:t>e</w:t>
            </w:r>
            <w:r>
              <w:rPr>
                <w:rFonts w:ascii="Arial" w:eastAsia="Arial Unicode MS" w:hAnsi="Arial" w:cs="Arial"/>
                <w:szCs w:val="40"/>
              </w:rPr>
              <w:t>k elektryczny</w:t>
            </w:r>
          </w:p>
        </w:tc>
        <w:tc>
          <w:tcPr>
            <w:tcW w:w="3684" w:type="dxa"/>
            <w:tcBorders>
              <w:bottom w:val="dashed" w:sz="4" w:space="0" w:color="auto"/>
            </w:tcBorders>
            <w:vAlign w:val="center"/>
          </w:tcPr>
          <w:p w:rsidR="0010334A" w:rsidRDefault="0010334A" w:rsidP="00DD7EE5">
            <w:pPr>
              <w:pStyle w:val="Nagwek5"/>
              <w:keepNext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spacing w:val="0"/>
                <w:sz w:val="24"/>
              </w:rPr>
            </w:pPr>
            <w:r>
              <w:rPr>
                <w:rFonts w:ascii="Arial" w:eastAsia="Arial Unicode MS" w:hAnsi="Arial" w:cs="Arial"/>
                <w:spacing w:val="0"/>
                <w:sz w:val="24"/>
                <w:szCs w:val="40"/>
              </w:rPr>
              <w:t>Obszar C Zadanie 2</w:t>
            </w:r>
            <w:r>
              <w:rPr>
                <w:rFonts w:ascii="Arial" w:eastAsia="Arial Unicode MS" w:hAnsi="Arial" w:cs="Arial"/>
                <w:spacing w:val="0"/>
                <w:sz w:val="24"/>
                <w:szCs w:val="40"/>
              </w:rPr>
              <w:br/>
            </w:r>
            <w:r>
              <w:rPr>
                <w:rFonts w:ascii="Arial" w:hAnsi="Arial" w:cs="Arial"/>
                <w:b w:val="0"/>
                <w:bCs/>
                <w:spacing w:val="0"/>
                <w:sz w:val="24"/>
                <w:szCs w:val="20"/>
              </w:rPr>
              <w:t>sprawność techniczna wózka elektrycznego</w:t>
            </w:r>
          </w:p>
        </w:tc>
      </w:tr>
      <w:tr w:rsidR="0010334A" w:rsidTr="00DD7EE5"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334A" w:rsidRDefault="0010334A" w:rsidP="00DD7EE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osoby głuchoniewidome</w:t>
            </w:r>
            <w:r>
              <w:rPr>
                <w:rFonts w:ascii="Arial" w:hAnsi="Arial" w:cs="Arial"/>
                <w:szCs w:val="40"/>
              </w:rPr>
              <w:br/>
              <w:t>– 4.000 zł</w:t>
            </w:r>
          </w:p>
          <w:p w:rsidR="0010334A" w:rsidRDefault="0010334A" w:rsidP="00DD7EE5">
            <w:pPr>
              <w:pStyle w:val="Tekstpodstawowy"/>
              <w:jc w:val="center"/>
              <w:rPr>
                <w:rFonts w:eastAsia="Arial Unicode MS"/>
                <w:b w:val="0"/>
                <w:bCs w:val="0"/>
                <w:szCs w:val="18"/>
              </w:rPr>
            </w:pPr>
            <w:r>
              <w:rPr>
                <w:b w:val="0"/>
                <w:bCs w:val="0"/>
                <w:szCs w:val="40"/>
              </w:rPr>
              <w:t xml:space="preserve">pozostałe osoby – 2.000 zł </w:t>
            </w:r>
          </w:p>
        </w:tc>
        <w:tc>
          <w:tcPr>
            <w:tcW w:w="35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334A" w:rsidRDefault="00855DF2" w:rsidP="00DD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72"/>
              </w:rPr>
            </w:pPr>
            <w:r>
              <w:rPr>
                <w:rFonts w:ascii="Arial" w:hAnsi="Arial" w:cs="Arial"/>
                <w:szCs w:val="40"/>
              </w:rPr>
              <w:t>-</w:t>
            </w:r>
          </w:p>
        </w:tc>
        <w:tc>
          <w:tcPr>
            <w:tcW w:w="36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0334A" w:rsidRDefault="0010334A" w:rsidP="00DD7EE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Cs w:val="72"/>
              </w:rPr>
            </w:pPr>
            <w:r>
              <w:rPr>
                <w:rFonts w:ascii="Arial" w:hAnsi="Arial" w:cs="Arial"/>
                <w:szCs w:val="40"/>
              </w:rPr>
              <w:t xml:space="preserve">2.000 zł </w:t>
            </w:r>
          </w:p>
        </w:tc>
      </w:tr>
      <w:tr w:rsidR="0010334A" w:rsidTr="00DD7EE5">
        <w:trPr>
          <w:trHeight w:val="462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10334A" w:rsidRDefault="0010334A" w:rsidP="00DD7EE5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 w:val="0"/>
                <w:bCs w:val="0"/>
                <w:sz w:val="24"/>
              </w:rPr>
            </w:pPr>
            <w:r>
              <w:rPr>
                <w:rFonts w:ascii="Arial" w:eastAsia="Arial Unicode MS" w:hAnsi="Arial"/>
                <w:sz w:val="24"/>
                <w:szCs w:val="40"/>
              </w:rPr>
              <w:t>Obszar C Zadanie 3</w:t>
            </w:r>
            <w:r>
              <w:rPr>
                <w:rFonts w:ascii="Arial" w:eastAsia="Arial Unicode MS" w:hAnsi="Arial"/>
                <w:b w:val="0"/>
                <w:bCs w:val="0"/>
                <w:sz w:val="24"/>
                <w:szCs w:val="40"/>
              </w:rPr>
              <w:br/>
              <w:t xml:space="preserve">proteza, w której zastosowano nowoczesne rozwiązania techniczne </w:t>
            </w:r>
          </w:p>
        </w:tc>
        <w:tc>
          <w:tcPr>
            <w:tcW w:w="3588" w:type="dxa"/>
            <w:tcBorders>
              <w:bottom w:val="dashed" w:sz="4" w:space="0" w:color="auto"/>
            </w:tcBorders>
            <w:vAlign w:val="center"/>
          </w:tcPr>
          <w:p w:rsidR="0010334A" w:rsidRDefault="0010334A" w:rsidP="00DD7EE5">
            <w:pPr>
              <w:pStyle w:val="Nagwek1"/>
              <w:keepNext w:val="0"/>
              <w:spacing w:after="120"/>
              <w:rPr>
                <w:rFonts w:eastAsia="Arial Unicode MS"/>
                <w:szCs w:val="40"/>
              </w:rPr>
            </w:pPr>
            <w:r>
              <w:rPr>
                <w:rFonts w:eastAsia="Arial Unicode MS"/>
                <w:szCs w:val="40"/>
              </w:rPr>
              <w:t>Obszar C Zadanie 4</w:t>
            </w:r>
          </w:p>
          <w:p w:rsidR="0010334A" w:rsidRDefault="0010334A" w:rsidP="00DD7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vanish/>
                <w:szCs w:val="20"/>
              </w:rPr>
            </w:pPr>
            <w:r>
              <w:rPr>
                <w:rFonts w:ascii="Arial" w:hAnsi="Arial" w:cs="Arial"/>
                <w:szCs w:val="20"/>
              </w:rPr>
              <w:t>sprawność techniczna protezy,</w:t>
            </w:r>
            <w:r w:rsidR="000C1F6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eastAsia="Arial Unicode MS" w:hAnsi="Arial"/>
                <w:szCs w:val="40"/>
              </w:rPr>
              <w:t>w której zastosowano nowoczesne rozwiązania techniczne</w:t>
            </w:r>
          </w:p>
          <w:p w:rsidR="0010334A" w:rsidRDefault="0010334A" w:rsidP="00DD7EE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3684" w:type="dxa"/>
            <w:tcBorders>
              <w:bottom w:val="dashed" w:sz="4" w:space="0" w:color="auto"/>
            </w:tcBorders>
            <w:vAlign w:val="center"/>
          </w:tcPr>
          <w:p w:rsidR="0010334A" w:rsidRDefault="0010334A" w:rsidP="00DD7EE5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 w:val="0"/>
                <w:bCs w:val="0"/>
                <w:sz w:val="24"/>
              </w:rPr>
            </w:pPr>
            <w:r>
              <w:rPr>
                <w:rFonts w:ascii="Arial" w:hAnsi="Arial"/>
                <w:sz w:val="24"/>
                <w:szCs w:val="20"/>
              </w:rPr>
              <w:t>Obszar D</w:t>
            </w:r>
            <w:r>
              <w:rPr>
                <w:rFonts w:ascii="Arial" w:hAnsi="Arial"/>
                <w:b w:val="0"/>
                <w:bCs w:val="0"/>
                <w:sz w:val="24"/>
                <w:szCs w:val="20"/>
              </w:rPr>
              <w:br/>
              <w:t xml:space="preserve">koszt opieki nad osobą zależną </w:t>
            </w:r>
          </w:p>
        </w:tc>
      </w:tr>
      <w:tr w:rsidR="0010334A" w:rsidTr="00DD7EE5">
        <w:tc>
          <w:tcPr>
            <w:tcW w:w="3936" w:type="dxa"/>
            <w:tcBorders>
              <w:top w:val="dashed" w:sz="4" w:space="0" w:color="auto"/>
            </w:tcBorders>
            <w:vAlign w:val="center"/>
          </w:tcPr>
          <w:p w:rsidR="0010334A" w:rsidRDefault="0010334A" w:rsidP="00DD7EE5">
            <w:pPr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 xml:space="preserve">Przy amputacji: </w:t>
            </w:r>
          </w:p>
          <w:p w:rsidR="0010334A" w:rsidRDefault="0010334A" w:rsidP="0010334A">
            <w:pPr>
              <w:numPr>
                <w:ilvl w:val="0"/>
                <w:numId w:val="6"/>
              </w:numPr>
              <w:tabs>
                <w:tab w:val="clear" w:pos="1440"/>
              </w:tabs>
              <w:ind w:left="194" w:hanging="240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w zakresie ręki – 9.000 zł</w:t>
            </w:r>
          </w:p>
          <w:p w:rsidR="0010334A" w:rsidRDefault="0010334A" w:rsidP="0010334A">
            <w:pPr>
              <w:numPr>
                <w:ilvl w:val="0"/>
                <w:numId w:val="5"/>
              </w:numPr>
              <w:tabs>
                <w:tab w:val="clear" w:pos="1578"/>
              </w:tabs>
              <w:ind w:left="194" w:hanging="240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przedramienia  – 20.000 zł</w:t>
            </w:r>
          </w:p>
          <w:p w:rsidR="0010334A" w:rsidRDefault="0010334A" w:rsidP="0010334A">
            <w:pPr>
              <w:numPr>
                <w:ilvl w:val="0"/>
                <w:numId w:val="5"/>
              </w:numPr>
              <w:tabs>
                <w:tab w:val="clear" w:pos="1578"/>
              </w:tabs>
              <w:ind w:left="194" w:hanging="240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 xml:space="preserve">ramienia i wyłuszczeniu </w:t>
            </w:r>
            <w:r>
              <w:rPr>
                <w:rFonts w:ascii="Arial" w:hAnsi="Arial" w:cs="Arial"/>
                <w:iCs/>
                <w:kern w:val="2"/>
              </w:rPr>
              <w:br/>
              <w:t>w stawie barkowym – 26.000 zł</w:t>
            </w:r>
          </w:p>
          <w:p w:rsidR="0010334A" w:rsidRDefault="0010334A" w:rsidP="0010334A">
            <w:pPr>
              <w:numPr>
                <w:ilvl w:val="0"/>
                <w:numId w:val="5"/>
              </w:numPr>
              <w:tabs>
                <w:tab w:val="clear" w:pos="1578"/>
              </w:tabs>
              <w:ind w:left="194" w:hanging="240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na poz. podudzia  – 14.000 zł</w:t>
            </w:r>
          </w:p>
          <w:p w:rsidR="0010334A" w:rsidRDefault="0010334A" w:rsidP="0010334A">
            <w:pPr>
              <w:numPr>
                <w:ilvl w:val="0"/>
                <w:numId w:val="5"/>
              </w:numPr>
              <w:tabs>
                <w:tab w:val="clear" w:pos="1578"/>
              </w:tabs>
              <w:ind w:left="194" w:hanging="240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na wysokości uda  – 20.000 zł</w:t>
            </w:r>
          </w:p>
          <w:p w:rsidR="0010334A" w:rsidRDefault="0010334A" w:rsidP="0010334A">
            <w:pPr>
              <w:numPr>
                <w:ilvl w:val="0"/>
                <w:numId w:val="5"/>
              </w:numPr>
              <w:tabs>
                <w:tab w:val="clear" w:pos="1578"/>
              </w:tabs>
              <w:ind w:left="194" w:hanging="240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uda i wyłuszczeniu w stawie biodrowym  – 25.000 zł</w:t>
            </w:r>
          </w:p>
          <w:p w:rsidR="0010334A" w:rsidRDefault="0010334A" w:rsidP="00DD7EE5">
            <w:pPr>
              <w:pStyle w:val="Tekstpodstawowy2"/>
              <w:rPr>
                <w:rFonts w:ascii="Arial" w:hAnsi="Arial" w:cs="Arial"/>
                <w:iCs/>
                <w:sz w:val="24"/>
                <w:szCs w:val="72"/>
              </w:rPr>
            </w:pPr>
            <w:r>
              <w:rPr>
                <w:rFonts w:ascii="Arial" w:eastAsia="Arial Unicode MS" w:hAnsi="Arial" w:cs="Arial"/>
                <w:iCs/>
                <w:sz w:val="24"/>
              </w:rPr>
              <w:lastRenderedPageBreak/>
              <w:t>Refundacja kosztów dojazdu na spotkanie z ekspertem PFRON – nie więcej niż 200 zł</w:t>
            </w:r>
          </w:p>
        </w:tc>
        <w:tc>
          <w:tcPr>
            <w:tcW w:w="3588" w:type="dxa"/>
            <w:tcBorders>
              <w:top w:val="dashed" w:sz="4" w:space="0" w:color="auto"/>
            </w:tcBorders>
            <w:vAlign w:val="center"/>
          </w:tcPr>
          <w:p w:rsidR="0010334A" w:rsidRDefault="0010334A" w:rsidP="00DD7EE5">
            <w:pPr>
              <w:pStyle w:val="StandI"/>
              <w:numPr>
                <w:ilvl w:val="0"/>
                <w:numId w:val="0"/>
              </w:numPr>
              <w:suppressAutoHyphens w:val="0"/>
              <w:spacing w:before="60" w:line="240" w:lineRule="auto"/>
              <w:rPr>
                <w:iCs/>
                <w:spacing w:val="0"/>
                <w:kern w:val="2"/>
                <w:szCs w:val="24"/>
                <w:lang w:eastAsia="pl-PL"/>
              </w:rPr>
            </w:pPr>
            <w:r>
              <w:rPr>
                <w:iCs/>
                <w:spacing w:val="0"/>
                <w:kern w:val="2"/>
                <w:szCs w:val="24"/>
                <w:lang w:eastAsia="pl-PL"/>
              </w:rPr>
              <w:lastRenderedPageBreak/>
              <w:t xml:space="preserve">Przy amputacji: </w:t>
            </w:r>
          </w:p>
          <w:p w:rsidR="0010334A" w:rsidRDefault="0010334A" w:rsidP="0010334A">
            <w:pPr>
              <w:numPr>
                <w:ilvl w:val="0"/>
                <w:numId w:val="6"/>
              </w:numPr>
              <w:tabs>
                <w:tab w:val="clear" w:pos="1440"/>
              </w:tabs>
              <w:ind w:left="194" w:hanging="194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w zakresie ręki – 2.700 zł</w:t>
            </w:r>
          </w:p>
          <w:p w:rsidR="0010334A" w:rsidRDefault="0010334A" w:rsidP="0010334A">
            <w:pPr>
              <w:numPr>
                <w:ilvl w:val="0"/>
                <w:numId w:val="5"/>
              </w:numPr>
              <w:tabs>
                <w:tab w:val="clear" w:pos="1578"/>
              </w:tabs>
              <w:ind w:left="194" w:hanging="194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przedramienia  – 6.000 zł</w:t>
            </w:r>
          </w:p>
          <w:p w:rsidR="0010334A" w:rsidRDefault="0010334A" w:rsidP="0010334A">
            <w:pPr>
              <w:numPr>
                <w:ilvl w:val="0"/>
                <w:numId w:val="5"/>
              </w:numPr>
              <w:tabs>
                <w:tab w:val="clear" w:pos="1578"/>
              </w:tabs>
              <w:ind w:left="194" w:hanging="194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 xml:space="preserve">ramienia i wyłuszczeniu </w:t>
            </w:r>
            <w:r>
              <w:rPr>
                <w:rFonts w:ascii="Arial" w:hAnsi="Arial" w:cs="Arial"/>
                <w:iCs/>
                <w:kern w:val="2"/>
              </w:rPr>
              <w:br/>
              <w:t>w stawie barkowym – 7.800 zł</w:t>
            </w:r>
          </w:p>
          <w:p w:rsidR="0010334A" w:rsidRDefault="0010334A" w:rsidP="0010334A">
            <w:pPr>
              <w:numPr>
                <w:ilvl w:val="0"/>
                <w:numId w:val="5"/>
              </w:numPr>
              <w:tabs>
                <w:tab w:val="clear" w:pos="1578"/>
              </w:tabs>
              <w:ind w:left="194" w:hanging="194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na poziomie podudzia  – 4.200 zł</w:t>
            </w:r>
          </w:p>
          <w:p w:rsidR="0010334A" w:rsidRDefault="0010334A" w:rsidP="0010334A">
            <w:pPr>
              <w:numPr>
                <w:ilvl w:val="0"/>
                <w:numId w:val="5"/>
              </w:numPr>
              <w:tabs>
                <w:tab w:val="clear" w:pos="1578"/>
              </w:tabs>
              <w:ind w:left="194" w:hanging="194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na wysokości uda  – 6.000 zł</w:t>
            </w:r>
          </w:p>
          <w:p w:rsidR="0010334A" w:rsidRDefault="0010334A" w:rsidP="0010334A">
            <w:pPr>
              <w:numPr>
                <w:ilvl w:val="0"/>
                <w:numId w:val="5"/>
              </w:numPr>
              <w:tabs>
                <w:tab w:val="clear" w:pos="1578"/>
              </w:tabs>
              <w:ind w:left="194" w:hanging="194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  <w:iCs/>
                <w:kern w:val="2"/>
              </w:rPr>
              <w:t>uda i wyłuszczeniu w stawie biodrowym  – 7.500 zł</w:t>
            </w:r>
          </w:p>
          <w:p w:rsidR="0010334A" w:rsidRDefault="0010334A" w:rsidP="00DD7EE5">
            <w:pPr>
              <w:pStyle w:val="Tekstpodstawowy2"/>
              <w:jc w:val="left"/>
              <w:rPr>
                <w:rFonts w:ascii="Arial" w:hAnsi="Arial" w:cs="Arial"/>
                <w:iCs/>
                <w:vanish/>
                <w:sz w:val="24"/>
              </w:rPr>
            </w:pPr>
            <w:r>
              <w:rPr>
                <w:rFonts w:ascii="Arial" w:eastAsia="Arial Unicode MS" w:hAnsi="Arial" w:cs="Arial"/>
                <w:iCs/>
                <w:sz w:val="24"/>
              </w:rPr>
              <w:lastRenderedPageBreak/>
              <w:t>Refundacja kosztów dojazdu na spotkanie z ekspertem PFRON – nie więcej niż 200 zł</w:t>
            </w:r>
          </w:p>
          <w:p w:rsidR="0010334A" w:rsidRDefault="0010334A" w:rsidP="00DD7EE5">
            <w:pPr>
              <w:pStyle w:val="Nagwek5"/>
              <w:spacing w:before="60" w:after="60"/>
              <w:rPr>
                <w:rFonts w:ascii="Arial" w:hAnsi="Arial" w:cs="Arial"/>
                <w:b w:val="0"/>
                <w:bCs/>
                <w:iCs/>
                <w:spacing w:val="0"/>
                <w:sz w:val="24"/>
              </w:rPr>
            </w:pPr>
          </w:p>
        </w:tc>
        <w:tc>
          <w:tcPr>
            <w:tcW w:w="3684" w:type="dxa"/>
            <w:tcBorders>
              <w:top w:val="dashed" w:sz="4" w:space="0" w:color="auto"/>
            </w:tcBorders>
            <w:vAlign w:val="center"/>
          </w:tcPr>
          <w:p w:rsidR="0010334A" w:rsidRDefault="0010334A" w:rsidP="00DD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szCs w:val="18"/>
              </w:rPr>
              <w:lastRenderedPageBreak/>
              <w:t xml:space="preserve">200 zł miesięcznie, jednak nie więcej niż 2.400 zł w ciągu roku – tytułem </w:t>
            </w:r>
            <w:r>
              <w:rPr>
                <w:rFonts w:ascii="Arial" w:hAnsi="Arial" w:cs="Arial"/>
                <w:iCs/>
                <w:kern w:val="2"/>
              </w:rPr>
              <w:t xml:space="preserve">kosztów </w:t>
            </w:r>
            <w:r>
              <w:rPr>
                <w:rFonts w:ascii="Arial" w:hAnsi="Arial" w:cs="Arial"/>
                <w:szCs w:val="18"/>
              </w:rPr>
              <w:t>opieki nad jedną osobą zależną</w:t>
            </w:r>
          </w:p>
          <w:p w:rsidR="0010334A" w:rsidRDefault="0010334A" w:rsidP="00DD7EE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Cs w:val="72"/>
              </w:rPr>
            </w:pPr>
          </w:p>
        </w:tc>
      </w:tr>
    </w:tbl>
    <w:p w:rsidR="00855DF2" w:rsidRDefault="00855DF2" w:rsidP="0010334A">
      <w:pPr>
        <w:rPr>
          <w:sz w:val="28"/>
          <w:szCs w:val="28"/>
        </w:rPr>
      </w:pPr>
    </w:p>
    <w:p w:rsidR="007C648A" w:rsidRDefault="007C648A" w:rsidP="0010334A">
      <w:pPr>
        <w:rPr>
          <w:sz w:val="28"/>
          <w:szCs w:val="28"/>
        </w:rPr>
      </w:pPr>
    </w:p>
    <w:p w:rsidR="0023515B" w:rsidRDefault="0023515B" w:rsidP="0010334A">
      <w:pPr>
        <w:rPr>
          <w:sz w:val="28"/>
          <w:szCs w:val="28"/>
        </w:rPr>
      </w:pPr>
    </w:p>
    <w:p w:rsidR="00DE5EE6" w:rsidRDefault="00DE5EE6" w:rsidP="00DE5EE6">
      <w:pPr>
        <w:pStyle w:val="Tekstpodstawowy"/>
        <w:spacing w:after="60"/>
        <w:ind w:left="-357"/>
        <w:jc w:val="center"/>
        <w:rPr>
          <w:rFonts w:eastAsia="Arial Unicode MS"/>
          <w:szCs w:val="18"/>
        </w:rPr>
      </w:pPr>
      <w:r>
        <w:rPr>
          <w:rFonts w:eastAsia="Arial Unicode MS"/>
          <w:szCs w:val="18"/>
        </w:rPr>
        <w:t>Wysokość minimalnego udziału własnego osoby niepełnosprawnej:</w:t>
      </w:r>
    </w:p>
    <w:tbl>
      <w:tblPr>
        <w:tblW w:w="1120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3568"/>
        <w:gridCol w:w="3704"/>
      </w:tblGrid>
      <w:tr w:rsidR="00DE5EE6" w:rsidTr="000E6F2D">
        <w:trPr>
          <w:trHeight w:val="488"/>
        </w:trPr>
        <w:tc>
          <w:tcPr>
            <w:tcW w:w="11208" w:type="dxa"/>
            <w:gridSpan w:val="3"/>
            <w:tcBorders>
              <w:bottom w:val="dashed" w:sz="4" w:space="0" w:color="auto"/>
            </w:tcBorders>
            <w:vAlign w:val="center"/>
          </w:tcPr>
          <w:p w:rsidR="00DE5EE6" w:rsidRDefault="00DE5EE6" w:rsidP="000E6F2D">
            <w:pPr>
              <w:pStyle w:val="Nagwek8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MODUŁ I </w:t>
            </w:r>
          </w:p>
        </w:tc>
      </w:tr>
      <w:tr w:rsidR="00DE5EE6" w:rsidTr="000E6F2D"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DE5EE6" w:rsidRDefault="00DE5EE6" w:rsidP="000E6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 xml:space="preserve">Obszar A Zadanie 1  </w:t>
            </w:r>
            <w:r>
              <w:rPr>
                <w:rFonts w:ascii="Arial" w:hAnsi="Arial" w:cs="Arial"/>
                <w:szCs w:val="40"/>
              </w:rPr>
              <w:t>oprzyrządowanie samochodu</w:t>
            </w:r>
          </w:p>
        </w:tc>
        <w:tc>
          <w:tcPr>
            <w:tcW w:w="3568" w:type="dxa"/>
            <w:tcBorders>
              <w:bottom w:val="dashed" w:sz="4" w:space="0" w:color="auto"/>
            </w:tcBorders>
            <w:vAlign w:val="center"/>
          </w:tcPr>
          <w:p w:rsidR="00DE5EE6" w:rsidRDefault="00DE5EE6" w:rsidP="000E6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 xml:space="preserve">Obszar A Zadanie 2  </w:t>
            </w:r>
            <w:r>
              <w:rPr>
                <w:rFonts w:ascii="Arial" w:hAnsi="Arial" w:cs="Arial"/>
                <w:b/>
                <w:bCs/>
                <w:szCs w:val="40"/>
              </w:rPr>
              <w:br/>
            </w:r>
            <w:r>
              <w:rPr>
                <w:rFonts w:ascii="Arial" w:hAnsi="Arial" w:cs="Arial"/>
                <w:szCs w:val="20"/>
              </w:rPr>
              <w:t>prawo jazdy kategorii B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DE5EE6" w:rsidRDefault="00DE5EE6" w:rsidP="000E6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 Unicode MS" w:hAnsi="Arial" w:cs="Arial"/>
                <w:b/>
                <w:bCs/>
                <w:szCs w:val="36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Obszar B Zadanie 1</w:t>
            </w:r>
          </w:p>
          <w:p w:rsidR="00DE5EE6" w:rsidRDefault="00DE5EE6" w:rsidP="000E6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72"/>
              </w:rPr>
            </w:pPr>
            <w:r>
              <w:rPr>
                <w:rFonts w:ascii="Arial" w:hAnsi="Arial" w:cs="Arial"/>
                <w:szCs w:val="40"/>
              </w:rPr>
              <w:t>sprzęt elektroniczny, oprogramowanie</w:t>
            </w:r>
          </w:p>
        </w:tc>
      </w:tr>
      <w:tr w:rsidR="00DE5EE6" w:rsidTr="000E6F2D">
        <w:trPr>
          <w:trHeight w:val="560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5EE6" w:rsidRDefault="00DE5EE6" w:rsidP="000E6F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15%</w:t>
            </w:r>
          </w:p>
        </w:tc>
        <w:tc>
          <w:tcPr>
            <w:tcW w:w="35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5EE6" w:rsidRDefault="00DE5EE6" w:rsidP="000E6F2D">
            <w:pPr>
              <w:pStyle w:val="Tekstpodstawowy"/>
              <w:spacing w:after="60"/>
              <w:jc w:val="center"/>
              <w:rPr>
                <w:rFonts w:eastAsia="Arial Unicode MS"/>
                <w:szCs w:val="18"/>
              </w:rPr>
            </w:pPr>
            <w:r>
              <w:rPr>
                <w:rFonts w:eastAsia="Arial Unicode MS"/>
                <w:szCs w:val="18"/>
              </w:rPr>
              <w:t>25%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5EE6" w:rsidRDefault="00DE5EE6" w:rsidP="000E6F2D">
            <w:pPr>
              <w:jc w:val="center"/>
              <w:rPr>
                <w:rFonts w:ascii="Arial" w:eastAsia="Arial Unicode MS" w:hAnsi="Arial" w:cs="Arial"/>
                <w:b/>
                <w:bCs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Cs w:val="18"/>
              </w:rPr>
              <w:t>10%</w:t>
            </w:r>
          </w:p>
        </w:tc>
      </w:tr>
      <w:tr w:rsidR="00DE5EE6" w:rsidTr="000E6F2D"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DE5EE6" w:rsidRDefault="00DE5EE6" w:rsidP="000E6F2D">
            <w:pPr>
              <w:pStyle w:val="Nagwek1"/>
              <w:keepNext w:val="0"/>
              <w:spacing w:after="120"/>
              <w:rPr>
                <w:rFonts w:eastAsia="Arial Unicode MS"/>
              </w:rPr>
            </w:pPr>
            <w:r>
              <w:t>Obszar B Zadanie 2</w:t>
            </w:r>
          </w:p>
          <w:p w:rsidR="00DE5EE6" w:rsidRDefault="00DE5EE6" w:rsidP="000E6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72"/>
              </w:rPr>
            </w:pPr>
            <w:r>
              <w:rPr>
                <w:rFonts w:ascii="Arial" w:hAnsi="Arial" w:cs="Arial"/>
                <w:szCs w:val="40"/>
              </w:rPr>
              <w:t xml:space="preserve">szkolenie komputerowe </w:t>
            </w:r>
          </w:p>
        </w:tc>
        <w:tc>
          <w:tcPr>
            <w:tcW w:w="3568" w:type="dxa"/>
            <w:tcBorders>
              <w:bottom w:val="dashed" w:sz="4" w:space="0" w:color="auto"/>
            </w:tcBorders>
            <w:vAlign w:val="center"/>
          </w:tcPr>
          <w:p w:rsidR="00DE5EE6" w:rsidRDefault="00DE5EE6" w:rsidP="000E6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72"/>
              </w:rPr>
            </w:pPr>
            <w:r>
              <w:rPr>
                <w:rFonts w:ascii="Arial" w:eastAsia="Arial Unicode MS" w:hAnsi="Arial" w:cs="Arial"/>
                <w:b/>
                <w:bCs/>
                <w:szCs w:val="40"/>
              </w:rPr>
              <w:t>Obszar C Zadanie 1</w:t>
            </w:r>
            <w:r>
              <w:rPr>
                <w:rFonts w:ascii="Arial" w:eastAsia="Arial Unicode MS" w:hAnsi="Arial" w:cs="Arial"/>
                <w:b/>
                <w:bCs/>
                <w:szCs w:val="40"/>
              </w:rPr>
              <w:br/>
            </w:r>
            <w:r>
              <w:rPr>
                <w:rFonts w:ascii="Arial" w:eastAsia="Arial Unicode MS" w:hAnsi="Arial" w:cs="Arial"/>
                <w:szCs w:val="40"/>
              </w:rPr>
              <w:t>-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DE5EE6" w:rsidRDefault="00DE5EE6" w:rsidP="000E6F2D">
            <w:pPr>
              <w:pStyle w:val="Nagwek5"/>
              <w:keepNext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Arial" w:hAnsi="Arial" w:cs="Arial"/>
                <w:b w:val="0"/>
                <w:bCs/>
                <w:spacing w:val="0"/>
                <w:sz w:val="24"/>
              </w:rPr>
            </w:pPr>
            <w:r>
              <w:rPr>
                <w:rFonts w:ascii="Arial" w:eastAsia="Arial Unicode MS" w:hAnsi="Arial" w:cs="Arial"/>
                <w:spacing w:val="0"/>
                <w:sz w:val="24"/>
                <w:szCs w:val="40"/>
              </w:rPr>
              <w:t>Obszar C Zadanie 2</w:t>
            </w:r>
            <w:r>
              <w:rPr>
                <w:rFonts w:ascii="Arial" w:eastAsia="Arial Unicode MS" w:hAnsi="Arial" w:cs="Arial"/>
                <w:spacing w:val="0"/>
                <w:sz w:val="24"/>
                <w:szCs w:val="40"/>
              </w:rPr>
              <w:br/>
            </w:r>
            <w:r>
              <w:rPr>
                <w:rFonts w:ascii="Arial" w:hAnsi="Arial" w:cs="Arial"/>
                <w:b w:val="0"/>
                <w:bCs/>
                <w:spacing w:val="0"/>
                <w:sz w:val="24"/>
                <w:szCs w:val="20"/>
              </w:rPr>
              <w:t>sprawność techniczna wózka elektrycznego</w:t>
            </w:r>
          </w:p>
        </w:tc>
      </w:tr>
      <w:tr w:rsidR="00DE5EE6" w:rsidTr="000E6F2D"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5EE6" w:rsidRDefault="00DE5EE6" w:rsidP="000E6F2D">
            <w:pPr>
              <w:pStyle w:val="Tekstpodstawowy"/>
              <w:jc w:val="center"/>
              <w:rPr>
                <w:rFonts w:eastAsia="Arial Unicode MS"/>
                <w:szCs w:val="18"/>
              </w:rPr>
            </w:pPr>
            <w:r>
              <w:rPr>
                <w:szCs w:val="40"/>
              </w:rPr>
              <w:t>x</w:t>
            </w:r>
          </w:p>
        </w:tc>
        <w:tc>
          <w:tcPr>
            <w:tcW w:w="35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5EE6" w:rsidRDefault="00DE5EE6" w:rsidP="000E6F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-</w:t>
            </w:r>
          </w:p>
        </w:tc>
        <w:tc>
          <w:tcPr>
            <w:tcW w:w="37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5EE6" w:rsidRDefault="00DE5EE6" w:rsidP="000E6F2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szCs w:val="72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x</w:t>
            </w:r>
          </w:p>
        </w:tc>
      </w:tr>
      <w:tr w:rsidR="00DE5EE6" w:rsidTr="000E6F2D">
        <w:trPr>
          <w:trHeight w:val="462"/>
        </w:trPr>
        <w:tc>
          <w:tcPr>
            <w:tcW w:w="3936" w:type="dxa"/>
            <w:tcBorders>
              <w:bottom w:val="dashed" w:sz="4" w:space="0" w:color="auto"/>
            </w:tcBorders>
            <w:vAlign w:val="center"/>
          </w:tcPr>
          <w:p w:rsidR="00DE5EE6" w:rsidRDefault="00DE5EE6" w:rsidP="000E6F2D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 w:val="0"/>
                <w:bCs w:val="0"/>
                <w:sz w:val="24"/>
              </w:rPr>
            </w:pPr>
            <w:r>
              <w:rPr>
                <w:rFonts w:ascii="Arial" w:eastAsia="Arial Unicode MS" w:hAnsi="Arial"/>
                <w:sz w:val="24"/>
                <w:szCs w:val="40"/>
              </w:rPr>
              <w:t>Obszar C Zadanie 3</w:t>
            </w:r>
            <w:r>
              <w:rPr>
                <w:rFonts w:ascii="Arial" w:eastAsia="Arial Unicode MS" w:hAnsi="Arial"/>
                <w:b w:val="0"/>
                <w:bCs w:val="0"/>
                <w:sz w:val="24"/>
                <w:szCs w:val="40"/>
              </w:rPr>
              <w:br/>
              <w:t xml:space="preserve">proteza, w której zastosowano nowoczesne rozwiązania techniczne </w:t>
            </w:r>
          </w:p>
        </w:tc>
        <w:tc>
          <w:tcPr>
            <w:tcW w:w="3568" w:type="dxa"/>
            <w:tcBorders>
              <w:bottom w:val="dashed" w:sz="4" w:space="0" w:color="auto"/>
            </w:tcBorders>
            <w:vAlign w:val="center"/>
          </w:tcPr>
          <w:p w:rsidR="00DE5EE6" w:rsidRDefault="00DE5EE6" w:rsidP="000E6F2D">
            <w:pPr>
              <w:pStyle w:val="Nagwek1"/>
              <w:keepNext w:val="0"/>
              <w:spacing w:after="120"/>
              <w:rPr>
                <w:rFonts w:eastAsia="Arial Unicode MS"/>
                <w:szCs w:val="40"/>
              </w:rPr>
            </w:pPr>
            <w:r>
              <w:rPr>
                <w:rFonts w:eastAsia="Arial Unicode MS"/>
                <w:szCs w:val="40"/>
              </w:rPr>
              <w:t>Obszar C Zadanie 4</w:t>
            </w:r>
          </w:p>
          <w:p w:rsidR="00DE5EE6" w:rsidRDefault="00DE5EE6" w:rsidP="000E6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vanish/>
                <w:szCs w:val="20"/>
              </w:rPr>
            </w:pPr>
            <w:r>
              <w:rPr>
                <w:rFonts w:ascii="Arial" w:hAnsi="Arial" w:cs="Arial"/>
                <w:szCs w:val="20"/>
              </w:rPr>
              <w:t>sprawność techniczna protezy,</w:t>
            </w:r>
            <w:r w:rsidR="000C1F6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eastAsia="Arial Unicode MS" w:hAnsi="Arial"/>
                <w:szCs w:val="40"/>
              </w:rPr>
              <w:t>w której zastosowano nowoczesne rozwiązania techniczne</w:t>
            </w:r>
          </w:p>
          <w:p w:rsidR="00DE5EE6" w:rsidRDefault="00DE5EE6" w:rsidP="000E6F2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Cs w:val="36"/>
              </w:rPr>
            </w:pP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DE5EE6" w:rsidRDefault="00DE5EE6" w:rsidP="000E6F2D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 w:val="0"/>
                <w:bCs w:val="0"/>
                <w:sz w:val="24"/>
              </w:rPr>
            </w:pPr>
            <w:r>
              <w:rPr>
                <w:rFonts w:ascii="Arial" w:hAnsi="Arial"/>
                <w:sz w:val="24"/>
                <w:szCs w:val="20"/>
              </w:rPr>
              <w:t>Obszar D</w:t>
            </w:r>
            <w:r>
              <w:rPr>
                <w:rFonts w:ascii="Arial" w:hAnsi="Arial"/>
                <w:b w:val="0"/>
                <w:bCs w:val="0"/>
                <w:sz w:val="24"/>
                <w:szCs w:val="20"/>
              </w:rPr>
              <w:br/>
              <w:t xml:space="preserve">koszt opieki nad osobą zależną </w:t>
            </w:r>
          </w:p>
        </w:tc>
      </w:tr>
      <w:tr w:rsidR="00DE5EE6" w:rsidTr="000E6F2D">
        <w:tc>
          <w:tcPr>
            <w:tcW w:w="3936" w:type="dxa"/>
            <w:tcBorders>
              <w:top w:val="dashed" w:sz="4" w:space="0" w:color="auto"/>
            </w:tcBorders>
            <w:vAlign w:val="center"/>
          </w:tcPr>
          <w:p w:rsidR="00DE5EE6" w:rsidRDefault="00DE5EE6" w:rsidP="000E6F2D">
            <w:pPr>
              <w:pStyle w:val="Tekstpodstawowy2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72"/>
              </w:rPr>
            </w:pPr>
            <w:r>
              <w:rPr>
                <w:rFonts w:ascii="Arial" w:eastAsia="Arial Unicode MS" w:hAnsi="Arial" w:cs="Arial"/>
                <w:b/>
                <w:bCs/>
                <w:color w:val="auto"/>
                <w:sz w:val="24"/>
                <w:szCs w:val="18"/>
              </w:rPr>
              <w:t>10%</w:t>
            </w:r>
          </w:p>
        </w:tc>
        <w:tc>
          <w:tcPr>
            <w:tcW w:w="3568" w:type="dxa"/>
            <w:tcBorders>
              <w:top w:val="dashed" w:sz="4" w:space="0" w:color="auto"/>
            </w:tcBorders>
            <w:vAlign w:val="center"/>
          </w:tcPr>
          <w:p w:rsidR="00DE5EE6" w:rsidRDefault="00DE5EE6" w:rsidP="000E6F2D">
            <w:pPr>
              <w:pStyle w:val="Nagwek5"/>
              <w:spacing w:before="60" w:after="6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18"/>
              </w:rPr>
              <w:t>10%</w:t>
            </w:r>
          </w:p>
        </w:tc>
        <w:tc>
          <w:tcPr>
            <w:tcW w:w="3704" w:type="dxa"/>
            <w:tcBorders>
              <w:top w:val="dashed" w:sz="4" w:space="0" w:color="auto"/>
            </w:tcBorders>
            <w:vAlign w:val="center"/>
          </w:tcPr>
          <w:p w:rsidR="00DE5EE6" w:rsidRDefault="00DE5EE6" w:rsidP="000E6F2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vanish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15%</w:t>
            </w:r>
          </w:p>
          <w:p w:rsidR="00DE5EE6" w:rsidRDefault="00DE5EE6" w:rsidP="000E6F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Cs w:val="72"/>
              </w:rPr>
            </w:pPr>
          </w:p>
        </w:tc>
      </w:tr>
    </w:tbl>
    <w:p w:rsidR="00936BF2" w:rsidRDefault="00936BF2" w:rsidP="00936BF2">
      <w:pPr>
        <w:rPr>
          <w:rFonts w:ascii="Arial" w:hAnsi="Arial" w:cs="Arial"/>
          <w:b/>
          <w:sz w:val="28"/>
          <w:szCs w:val="28"/>
          <w:u w:val="single"/>
        </w:rPr>
      </w:pPr>
    </w:p>
    <w:p w:rsidR="00BD4F04" w:rsidRDefault="00BD4F04" w:rsidP="00936BF2">
      <w:pPr>
        <w:rPr>
          <w:b/>
          <w:color w:val="FF0000"/>
          <w:sz w:val="28"/>
          <w:szCs w:val="28"/>
        </w:rPr>
      </w:pPr>
    </w:p>
    <w:p w:rsidR="007C648A" w:rsidRDefault="003164BD" w:rsidP="00936BF2">
      <w:pPr>
        <w:rPr>
          <w:b/>
          <w:sz w:val="28"/>
          <w:szCs w:val="28"/>
        </w:rPr>
      </w:pPr>
      <w:bookmarkStart w:id="0" w:name="_GoBack"/>
      <w:bookmarkEnd w:id="0"/>
      <w:r w:rsidRPr="008E0863">
        <w:rPr>
          <w:b/>
          <w:color w:val="FF0000"/>
          <w:sz w:val="28"/>
          <w:szCs w:val="28"/>
        </w:rPr>
        <w:t xml:space="preserve">Uwaga !                                                                                                                                        </w:t>
      </w:r>
      <w:r w:rsidR="00724016">
        <w:rPr>
          <w:b/>
          <w:color w:val="FF0000"/>
          <w:sz w:val="28"/>
          <w:szCs w:val="28"/>
        </w:rPr>
        <w:t xml:space="preserve">1. </w:t>
      </w:r>
      <w:r w:rsidRPr="008E0863">
        <w:rPr>
          <w:b/>
          <w:color w:val="FF0000"/>
          <w:sz w:val="28"/>
          <w:szCs w:val="28"/>
        </w:rPr>
        <w:t>W 2017 roku preferowane są wnioski dotyczące osób niepełnosprawnych, które są zatrudnione</w:t>
      </w:r>
      <w:r w:rsidR="00724016">
        <w:rPr>
          <w:b/>
          <w:sz w:val="28"/>
          <w:szCs w:val="28"/>
        </w:rPr>
        <w:t>.</w:t>
      </w:r>
    </w:p>
    <w:p w:rsidR="00164B4F" w:rsidRDefault="00164B4F" w:rsidP="00936BF2">
      <w:pPr>
        <w:rPr>
          <w:b/>
          <w:sz w:val="28"/>
          <w:szCs w:val="28"/>
        </w:rPr>
      </w:pPr>
    </w:p>
    <w:p w:rsidR="00164B4F" w:rsidRDefault="00164B4F" w:rsidP="00936BF2">
      <w:pPr>
        <w:rPr>
          <w:b/>
          <w:sz w:val="28"/>
          <w:szCs w:val="28"/>
        </w:rPr>
      </w:pPr>
    </w:p>
    <w:p w:rsidR="00164B4F" w:rsidRDefault="00164B4F" w:rsidP="00936BF2">
      <w:pPr>
        <w:rPr>
          <w:b/>
          <w:sz w:val="28"/>
          <w:szCs w:val="28"/>
        </w:rPr>
      </w:pPr>
    </w:p>
    <w:p w:rsidR="00164B4F" w:rsidRDefault="00164B4F" w:rsidP="00936BF2">
      <w:pPr>
        <w:rPr>
          <w:b/>
          <w:sz w:val="28"/>
          <w:szCs w:val="28"/>
        </w:rPr>
      </w:pPr>
    </w:p>
    <w:p w:rsidR="00164B4F" w:rsidRDefault="00164B4F" w:rsidP="00936BF2">
      <w:pPr>
        <w:rPr>
          <w:b/>
          <w:sz w:val="28"/>
          <w:szCs w:val="28"/>
        </w:rPr>
      </w:pPr>
    </w:p>
    <w:p w:rsidR="00164B4F" w:rsidRDefault="00164B4F" w:rsidP="00936BF2">
      <w:pPr>
        <w:rPr>
          <w:b/>
          <w:sz w:val="28"/>
          <w:szCs w:val="28"/>
        </w:rPr>
      </w:pPr>
    </w:p>
    <w:p w:rsidR="00164B4F" w:rsidRDefault="00164B4F" w:rsidP="00936BF2">
      <w:pPr>
        <w:rPr>
          <w:b/>
          <w:sz w:val="28"/>
          <w:szCs w:val="28"/>
        </w:rPr>
      </w:pPr>
    </w:p>
    <w:p w:rsidR="00164B4F" w:rsidRDefault="00164B4F" w:rsidP="00936BF2">
      <w:pPr>
        <w:rPr>
          <w:b/>
          <w:sz w:val="28"/>
          <w:szCs w:val="28"/>
        </w:rPr>
      </w:pPr>
    </w:p>
    <w:p w:rsidR="00164B4F" w:rsidRDefault="00164B4F" w:rsidP="00936BF2">
      <w:pPr>
        <w:rPr>
          <w:b/>
          <w:sz w:val="28"/>
          <w:szCs w:val="28"/>
        </w:rPr>
      </w:pPr>
    </w:p>
    <w:p w:rsidR="00164B4F" w:rsidRDefault="00164B4F" w:rsidP="00936BF2">
      <w:pPr>
        <w:rPr>
          <w:b/>
          <w:sz w:val="28"/>
          <w:szCs w:val="28"/>
        </w:rPr>
      </w:pPr>
    </w:p>
    <w:p w:rsidR="00164B4F" w:rsidRDefault="00164B4F" w:rsidP="00936BF2">
      <w:pPr>
        <w:rPr>
          <w:b/>
          <w:sz w:val="28"/>
          <w:szCs w:val="28"/>
        </w:rPr>
      </w:pPr>
    </w:p>
    <w:p w:rsidR="00164B4F" w:rsidRDefault="00164B4F" w:rsidP="00936BF2">
      <w:pPr>
        <w:rPr>
          <w:b/>
          <w:sz w:val="28"/>
          <w:szCs w:val="28"/>
        </w:rPr>
      </w:pPr>
    </w:p>
    <w:p w:rsidR="00164B4F" w:rsidRPr="00936BF2" w:rsidRDefault="00164B4F" w:rsidP="00936BF2">
      <w:pPr>
        <w:rPr>
          <w:b/>
          <w:sz w:val="28"/>
          <w:szCs w:val="28"/>
        </w:rPr>
      </w:pPr>
    </w:p>
    <w:p w:rsidR="00DE5EE6" w:rsidRDefault="008A4D33" w:rsidP="00E72F16">
      <w:pPr>
        <w:spacing w:before="100" w:beforeAutospacing="1" w:after="100" w:afterAutospacing="1"/>
        <w:ind w:left="-567"/>
        <w:rPr>
          <w:rFonts w:ascii="Arial" w:eastAsia="Arial Unicode MS" w:hAnsi="Arial" w:cs="Arial"/>
          <w:szCs w:val="18"/>
        </w:rPr>
      </w:pPr>
      <w:r w:rsidRPr="00DE5EE6">
        <w:rPr>
          <w:rFonts w:ascii="Arial" w:hAnsi="Arial" w:cs="Arial"/>
          <w:b/>
          <w:sz w:val="28"/>
          <w:szCs w:val="28"/>
          <w:u w:val="single"/>
        </w:rPr>
        <w:t>Moduł II – pomoc w uzyskaniu wyksztalcenia na poziomie wyższym</w:t>
      </w:r>
      <w:r w:rsidR="00E72F16" w:rsidRPr="00E72F16">
        <w:rPr>
          <w:rFonts w:ascii="Arial" w:hAnsi="Arial" w:cs="Arial"/>
        </w:rPr>
        <w:t xml:space="preserve">  </w:t>
      </w:r>
    </w:p>
    <w:p w:rsidR="00E72F16" w:rsidRPr="00E72F16" w:rsidRDefault="00E72F16" w:rsidP="00E72F16">
      <w:pPr>
        <w:spacing w:before="100" w:beforeAutospacing="1" w:after="100" w:afterAutospacing="1"/>
        <w:ind w:left="-567"/>
        <w:rPr>
          <w:rFonts w:ascii="Arial" w:eastAsia="Arial Unicode MS" w:hAnsi="Arial" w:cs="Arial"/>
          <w:szCs w:val="18"/>
        </w:rPr>
      </w:pPr>
      <w:r w:rsidRPr="00E72F16">
        <w:rPr>
          <w:rFonts w:ascii="Arial" w:eastAsia="Arial Unicode MS" w:hAnsi="Arial" w:cs="Arial"/>
          <w:szCs w:val="18"/>
        </w:rPr>
        <w:t xml:space="preserve">poprzez dofinansowanie kosztów edukacji w szkole policealnej, kolegium, lub szkole wyższej </w:t>
      </w:r>
      <w:r w:rsidR="0096052C">
        <w:rPr>
          <w:rFonts w:ascii="Arial" w:eastAsia="Arial Unicode MS" w:hAnsi="Arial" w:cs="Arial"/>
          <w:szCs w:val="18"/>
        </w:rPr>
        <w:t xml:space="preserve">                   (</w:t>
      </w:r>
      <w:r w:rsidRPr="00E72F16">
        <w:rPr>
          <w:rFonts w:ascii="Arial" w:eastAsia="Arial Unicode MS" w:hAnsi="Arial" w:cs="Arial"/>
          <w:szCs w:val="18"/>
        </w:rPr>
        <w:t>studia pierwszego stopnia, studia drugiego stopnia, ,jednolite studia magisterskie, studia podyplomowe lub doktoranckie prowadzone  za przez szkoły wyższe w systemie stacjonarnym / dziennym  lub niestacjonarnym/ wieczorowym zaocznym lub eksternistycznym w tym również za pośrednictwem Internetu.</w:t>
      </w:r>
    </w:p>
    <w:p w:rsidR="00DE5EE6" w:rsidRDefault="00DE5EE6" w:rsidP="00DE5EE6">
      <w:pPr>
        <w:pStyle w:val="StandI"/>
        <w:numPr>
          <w:ilvl w:val="0"/>
          <w:numId w:val="0"/>
        </w:numPr>
        <w:tabs>
          <w:tab w:val="num" w:pos="1440"/>
        </w:tabs>
        <w:spacing w:before="120" w:after="120" w:line="240" w:lineRule="auto"/>
        <w:rPr>
          <w:b/>
          <w:bCs/>
          <w:spacing w:val="0"/>
        </w:rPr>
      </w:pPr>
      <w:r>
        <w:rPr>
          <w:b/>
          <w:bCs/>
          <w:spacing w:val="0"/>
        </w:rPr>
        <w:t>Adresat programu w Module II:</w:t>
      </w:r>
    </w:p>
    <w:p w:rsidR="00DE5EE6" w:rsidRDefault="00DE5EE6" w:rsidP="00DE5EE6">
      <w:pPr>
        <w:numPr>
          <w:ilvl w:val="0"/>
          <w:numId w:val="10"/>
        </w:numPr>
        <w:tabs>
          <w:tab w:val="clear" w:pos="1443"/>
          <w:tab w:val="num" w:pos="432"/>
        </w:tabs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znaczny lub umiarkowany stopień niepełnosprawności, </w:t>
      </w:r>
    </w:p>
    <w:p w:rsidR="00DE5EE6" w:rsidRDefault="00DE5EE6" w:rsidP="00DE5EE6">
      <w:pPr>
        <w:numPr>
          <w:ilvl w:val="0"/>
          <w:numId w:val="10"/>
        </w:numPr>
        <w:tabs>
          <w:tab w:val="clear" w:pos="1443"/>
          <w:tab w:val="num" w:pos="432"/>
        </w:tabs>
        <w:ind w:lef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nauka w szkole wyższej lub szkole policealnej lub kolegium lub przewód doktorski otwarty poza studiami doktoranckimi.</w:t>
      </w:r>
    </w:p>
    <w:p w:rsidR="00936BF2" w:rsidRPr="00DE5EE6" w:rsidRDefault="00936BF2" w:rsidP="00936BF2">
      <w:pPr>
        <w:ind w:left="432"/>
        <w:jc w:val="both"/>
        <w:rPr>
          <w:rFonts w:ascii="Arial" w:hAnsi="Arial" w:cs="Arial"/>
        </w:rPr>
      </w:pPr>
    </w:p>
    <w:p w:rsidR="00E72F16" w:rsidRPr="0096052C" w:rsidRDefault="00E72F16" w:rsidP="00E72F16">
      <w:pPr>
        <w:spacing w:before="100" w:beforeAutospacing="1" w:after="100" w:afterAutospacing="1"/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96052C">
        <w:rPr>
          <w:rFonts w:ascii="Arial" w:hAnsi="Arial" w:cs="Arial"/>
          <w:b/>
          <w:sz w:val="22"/>
          <w:szCs w:val="22"/>
        </w:rPr>
        <w:t>Terminy naboru wniosków dla Modułu II:</w:t>
      </w:r>
    </w:p>
    <w:p w:rsidR="00E72F16" w:rsidRPr="0096052C" w:rsidRDefault="000C1F60" w:rsidP="00E72F16">
      <w:pPr>
        <w:spacing w:before="100" w:beforeAutospacing="1" w:after="100" w:afterAutospacing="1"/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96052C">
        <w:rPr>
          <w:rFonts w:ascii="Arial" w:hAnsi="Arial" w:cs="Arial"/>
          <w:sz w:val="22"/>
          <w:szCs w:val="22"/>
        </w:rPr>
        <w:t>- do  30 marca  2017</w:t>
      </w:r>
      <w:r w:rsidR="00E72F16" w:rsidRPr="0096052C">
        <w:rPr>
          <w:rFonts w:ascii="Arial" w:hAnsi="Arial" w:cs="Arial"/>
          <w:sz w:val="22"/>
          <w:szCs w:val="22"/>
        </w:rPr>
        <w:t>r. dla wniosków dot</w:t>
      </w:r>
      <w:r w:rsidRPr="0096052C">
        <w:rPr>
          <w:rFonts w:ascii="Arial" w:hAnsi="Arial" w:cs="Arial"/>
          <w:sz w:val="22"/>
          <w:szCs w:val="22"/>
        </w:rPr>
        <w:t>yczących roku akademickiego 2016/2017</w:t>
      </w:r>
      <w:r w:rsidR="00E72F16" w:rsidRPr="0096052C">
        <w:rPr>
          <w:rFonts w:ascii="Arial" w:hAnsi="Arial" w:cs="Arial"/>
          <w:sz w:val="22"/>
          <w:szCs w:val="22"/>
        </w:rPr>
        <w:t xml:space="preserve">                                   </w:t>
      </w:r>
      <w:r w:rsidRPr="0096052C">
        <w:rPr>
          <w:rFonts w:ascii="Arial" w:hAnsi="Arial" w:cs="Arial"/>
          <w:sz w:val="22"/>
          <w:szCs w:val="22"/>
        </w:rPr>
        <w:t xml:space="preserve">     </w:t>
      </w:r>
      <w:r w:rsidR="0096052C">
        <w:rPr>
          <w:rFonts w:ascii="Arial" w:hAnsi="Arial" w:cs="Arial"/>
          <w:sz w:val="22"/>
          <w:szCs w:val="22"/>
        </w:rPr>
        <w:t xml:space="preserve">          </w:t>
      </w:r>
      <w:r w:rsidRPr="0096052C">
        <w:rPr>
          <w:rFonts w:ascii="Arial" w:hAnsi="Arial" w:cs="Arial"/>
          <w:sz w:val="22"/>
          <w:szCs w:val="22"/>
        </w:rPr>
        <w:t xml:space="preserve"> </w:t>
      </w:r>
      <w:r w:rsidR="0096052C">
        <w:rPr>
          <w:rFonts w:ascii="Arial" w:hAnsi="Arial" w:cs="Arial"/>
          <w:sz w:val="22"/>
          <w:szCs w:val="22"/>
        </w:rPr>
        <w:t xml:space="preserve">- do </w:t>
      </w:r>
      <w:r w:rsidRPr="0096052C">
        <w:rPr>
          <w:rFonts w:ascii="Arial" w:hAnsi="Arial" w:cs="Arial"/>
          <w:sz w:val="22"/>
          <w:szCs w:val="22"/>
        </w:rPr>
        <w:t>10 października 2017</w:t>
      </w:r>
      <w:r w:rsidR="00E72F16" w:rsidRPr="0096052C">
        <w:rPr>
          <w:rFonts w:ascii="Arial" w:hAnsi="Arial" w:cs="Arial"/>
          <w:sz w:val="22"/>
          <w:szCs w:val="22"/>
        </w:rPr>
        <w:t>r. dla wniosków dot</w:t>
      </w:r>
      <w:r w:rsidRPr="0096052C">
        <w:rPr>
          <w:rFonts w:ascii="Arial" w:hAnsi="Arial" w:cs="Arial"/>
          <w:sz w:val="22"/>
          <w:szCs w:val="22"/>
        </w:rPr>
        <w:t>yczących roku akademickiego 2017/2018</w:t>
      </w:r>
    </w:p>
    <w:p w:rsidR="00853269" w:rsidRPr="0096052C" w:rsidRDefault="000C1F60" w:rsidP="00853269">
      <w:pPr>
        <w:spacing w:before="100" w:beforeAutospacing="1" w:after="100" w:afterAutospacing="1"/>
        <w:ind w:left="-567"/>
        <w:rPr>
          <w:rFonts w:ascii="Arial" w:hAnsi="Arial" w:cs="Arial"/>
          <w:b/>
          <w:sz w:val="22"/>
          <w:szCs w:val="22"/>
        </w:rPr>
      </w:pPr>
      <w:r w:rsidRPr="0096052C">
        <w:rPr>
          <w:rFonts w:ascii="Arial" w:hAnsi="Arial" w:cs="Arial"/>
          <w:b/>
          <w:sz w:val="22"/>
          <w:szCs w:val="22"/>
        </w:rPr>
        <w:t>W 2017</w:t>
      </w:r>
      <w:r w:rsidR="00853269" w:rsidRPr="0096052C">
        <w:rPr>
          <w:rFonts w:ascii="Arial" w:hAnsi="Arial" w:cs="Arial"/>
          <w:b/>
          <w:sz w:val="22"/>
          <w:szCs w:val="22"/>
        </w:rPr>
        <w:t xml:space="preserve"> roku kwota dofinansowania kosztów nauki</w:t>
      </w:r>
      <w:r w:rsidR="008A4D33" w:rsidRPr="0096052C">
        <w:rPr>
          <w:rFonts w:ascii="Arial" w:hAnsi="Arial" w:cs="Arial"/>
          <w:b/>
          <w:sz w:val="22"/>
          <w:szCs w:val="22"/>
        </w:rPr>
        <w:t xml:space="preserve">  n</w:t>
      </w:r>
      <w:r w:rsidR="00853269" w:rsidRPr="0096052C">
        <w:rPr>
          <w:rFonts w:ascii="Arial" w:hAnsi="Arial" w:cs="Arial"/>
          <w:b/>
          <w:sz w:val="22"/>
          <w:szCs w:val="22"/>
        </w:rPr>
        <w:t xml:space="preserve">a semestr/półrocze wynosi </w:t>
      </w:r>
      <w:r w:rsidR="00E72F16" w:rsidRPr="0096052C">
        <w:rPr>
          <w:rFonts w:ascii="Arial" w:hAnsi="Arial" w:cs="Arial"/>
          <w:b/>
          <w:sz w:val="22"/>
          <w:szCs w:val="22"/>
        </w:rPr>
        <w:t xml:space="preserve"> </w:t>
      </w:r>
      <w:r w:rsidR="00853269" w:rsidRPr="0096052C">
        <w:rPr>
          <w:rFonts w:ascii="Arial" w:hAnsi="Arial" w:cs="Arial"/>
          <w:b/>
          <w:sz w:val="22"/>
          <w:szCs w:val="22"/>
        </w:rPr>
        <w:t>w przypadku:</w:t>
      </w:r>
    </w:p>
    <w:p w:rsidR="00853269" w:rsidRPr="0096052C" w:rsidRDefault="00853269" w:rsidP="00853269">
      <w:pPr>
        <w:pStyle w:val="Akapitzlist"/>
        <w:numPr>
          <w:ilvl w:val="0"/>
          <w:numId w:val="13"/>
        </w:numPr>
        <w:spacing w:before="100" w:beforeAutospacing="1" w:after="100" w:afterAutospacing="1"/>
        <w:ind w:left="284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dodatku na pokryci</w:t>
      </w:r>
      <w:r w:rsidR="000C1F60" w:rsidRPr="0096052C">
        <w:rPr>
          <w:rFonts w:ascii="Arial" w:hAnsi="Arial" w:cs="Arial"/>
          <w:sz w:val="22"/>
          <w:szCs w:val="22"/>
        </w:rPr>
        <w:t xml:space="preserve">e kosztów kształcenia – </w:t>
      </w:r>
      <w:r w:rsidRPr="0096052C">
        <w:rPr>
          <w:rFonts w:ascii="Arial" w:hAnsi="Arial" w:cs="Arial"/>
          <w:sz w:val="22"/>
          <w:szCs w:val="22"/>
        </w:rPr>
        <w:t xml:space="preserve"> do 1.000 zł,</w:t>
      </w:r>
    </w:p>
    <w:p w:rsidR="00853269" w:rsidRPr="0096052C" w:rsidRDefault="00853269" w:rsidP="00853269">
      <w:pPr>
        <w:numPr>
          <w:ilvl w:val="0"/>
          <w:numId w:val="13"/>
        </w:numPr>
        <w:spacing w:before="100" w:beforeAutospacing="1" w:after="100" w:afterAutospacing="1"/>
        <w:ind w:left="284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dodatku na uiszczenie opłaty za przeprowadzenie przewodu doktorskiego – do 4.000 zł,</w:t>
      </w:r>
    </w:p>
    <w:p w:rsidR="00853269" w:rsidRPr="0096052C" w:rsidRDefault="00853269" w:rsidP="00730DDF">
      <w:pPr>
        <w:numPr>
          <w:ilvl w:val="0"/>
          <w:numId w:val="13"/>
        </w:numPr>
        <w:tabs>
          <w:tab w:val="clear" w:pos="928"/>
        </w:tabs>
        <w:spacing w:before="100" w:beforeAutospacing="1" w:after="100" w:afterAutospacing="1"/>
        <w:ind w:left="284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 xml:space="preserve"> opłaty za naukę (czesne) – wysokość kosztów czesnego w ramach jednej, aktualnie realizowanej formy kształcenia na poziomie wyższym (na jednym kierunku) - niezależnie od daty poniesienia kosztów; dofinansowanie powyżej kwoty 3.000 zł jest możliwe, jeśli wysokość  przeciętnego miesięcznego dochodu wnioskodawcy nie przekracza kwoty 583 zł (netto) na osobę.</w:t>
      </w:r>
    </w:p>
    <w:p w:rsidR="00B75542" w:rsidRPr="0096052C" w:rsidRDefault="008A4D33" w:rsidP="00B75542">
      <w:pPr>
        <w:spacing w:before="100" w:beforeAutospacing="1" w:after="100" w:afterAutospacing="1"/>
        <w:rPr>
          <w:rStyle w:val="Pogrubienie"/>
          <w:rFonts w:ascii="Arial" w:hAnsi="Arial" w:cs="Arial"/>
          <w:bCs w:val="0"/>
          <w:sz w:val="22"/>
          <w:szCs w:val="22"/>
        </w:rPr>
      </w:pPr>
      <w:r w:rsidRPr="0096052C">
        <w:rPr>
          <w:rStyle w:val="Pogrubienie"/>
          <w:rFonts w:ascii="Arial" w:hAnsi="Arial" w:cs="Arial"/>
          <w:bCs w:val="0"/>
          <w:sz w:val="22"/>
          <w:szCs w:val="22"/>
        </w:rPr>
        <w:t>Warunki zwiększenia dofinansowania</w:t>
      </w:r>
    </w:p>
    <w:p w:rsidR="008A4D33" w:rsidRPr="0096052C" w:rsidRDefault="008A4D33" w:rsidP="00B7554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Dodatek na pokrycie kosztów kształcenia może być zwiększony, nie więcej niż o:</w:t>
      </w:r>
    </w:p>
    <w:p w:rsidR="008A4D33" w:rsidRPr="0096052C" w:rsidRDefault="008A4D33" w:rsidP="008A4D33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700 zł - w sytuacjach, które określi samorząd powiatowy (przykładowo: gdy osoba niepełnosprawna ponosi dodatkowe koszty z powodu barier w poruszaniu się lub z powodu barier w komunikowaniu się – w szczególności z tytułu pomocy tłumacza migowego lub asystenta osoby niepełnosprawnej itp.),</w:t>
      </w:r>
    </w:p>
    <w:p w:rsidR="008A4D33" w:rsidRPr="0096052C" w:rsidRDefault="008A4D33" w:rsidP="008A4D33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500 zł - w przypadku, gdy osoba niepełnosprawna ponosi koszty z tytułu pobierania nauki poza miejscem zamieszkania,</w:t>
      </w:r>
    </w:p>
    <w:p w:rsidR="008A4D33" w:rsidRPr="0096052C" w:rsidRDefault="008A4D33" w:rsidP="008A4D33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300 zł – w przypadku, gdy osoba niepełnosprawna posiada Kartę Dużej Rodziny,</w:t>
      </w:r>
    </w:p>
    <w:p w:rsidR="008A4D33" w:rsidRPr="0096052C" w:rsidRDefault="008A4D33" w:rsidP="00853269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300 zł – w przypadku, gdy osoba niepełnosprawna pobiera naukę jednocześnie na dwóch (lub więcej) kierunkach studiów/nauki.</w:t>
      </w:r>
    </w:p>
    <w:p w:rsidR="008A4D33" w:rsidRPr="0096052C" w:rsidRDefault="00853269" w:rsidP="0085326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b/>
          <w:sz w:val="22"/>
          <w:szCs w:val="22"/>
        </w:rPr>
        <w:t>Kwota dofinansowania kosztów czesnego ulega zmniejszeniu</w:t>
      </w:r>
      <w:r w:rsidRPr="0096052C">
        <w:rPr>
          <w:rFonts w:ascii="Arial" w:hAnsi="Arial" w:cs="Arial"/>
          <w:sz w:val="22"/>
          <w:szCs w:val="22"/>
        </w:rPr>
        <w:t xml:space="preserve"> o 300 zł, jeśli osoba niepełnosprawna po ukończeniu nauki objętej dofinansowaniem, ponownie rozpoczyna lub kontynuuje naukę w ramach takiej samej formy edukacji na poziomie wyższym (np. po zakończeniu studiów I stopnia, ponownie rozpoczyna studia I stopnia).</w:t>
      </w:r>
    </w:p>
    <w:p w:rsidR="00853269" w:rsidRPr="0096052C" w:rsidRDefault="00853269" w:rsidP="0085326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 xml:space="preserve">Zmniejszenie kwoty dofinansowania kosztów nauki </w:t>
      </w:r>
      <w:r w:rsidRPr="0096052C">
        <w:rPr>
          <w:rFonts w:ascii="Arial" w:hAnsi="Arial" w:cs="Arial"/>
          <w:b/>
          <w:sz w:val="22"/>
          <w:szCs w:val="22"/>
        </w:rPr>
        <w:t>nie obowiązuje</w:t>
      </w:r>
      <w:r w:rsidRPr="0096052C">
        <w:rPr>
          <w:rFonts w:ascii="Arial" w:hAnsi="Arial" w:cs="Arial"/>
          <w:sz w:val="22"/>
          <w:szCs w:val="22"/>
        </w:rPr>
        <w:t>, jeśli osoba niepełnosprawna:</w:t>
      </w:r>
    </w:p>
    <w:p w:rsidR="00853269" w:rsidRPr="0096052C" w:rsidRDefault="00853269" w:rsidP="00853269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lastRenderedPageBreak/>
        <w:t>ubiega się o dofinansowanie semestru/półrocza danej formy edukacji na poziomie wyższym, jaki dotychczas nie był objęty dofinansowaniem ze środków PFRON (wsparcie ze środków PFRON nastąpiło np. od II roku), albo</w:t>
      </w:r>
    </w:p>
    <w:p w:rsidR="006120E4" w:rsidRPr="00936BF2" w:rsidRDefault="00853269" w:rsidP="00936BF2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jednocześnie pobiera naukę na dwóch kierunkach w ramach tej samej for</w:t>
      </w:r>
      <w:r w:rsidR="00936BF2">
        <w:rPr>
          <w:rFonts w:ascii="Arial" w:hAnsi="Arial" w:cs="Arial"/>
          <w:sz w:val="22"/>
          <w:szCs w:val="22"/>
        </w:rPr>
        <w:t>my edukacji na poziomie wyższym .</w:t>
      </w:r>
      <w:r w:rsidR="006120E4" w:rsidRPr="00936BF2">
        <w:rPr>
          <w:rFonts w:ascii="Arial" w:hAnsi="Arial" w:cs="Arial"/>
          <w:sz w:val="22"/>
          <w:szCs w:val="22"/>
        </w:rPr>
        <w:t>Przekazanie dofinansowania czesnego i dodatku związanego z przewodem doktorskim otwartym poza studiami III stopnia będzie następowało w formie jednorazowej transzy (100% przyznanego dofinansowania) - po podpisaniu umowy.</w:t>
      </w:r>
    </w:p>
    <w:p w:rsidR="00936BF2" w:rsidRDefault="006120E4" w:rsidP="0096052C">
      <w:pPr>
        <w:pStyle w:val="Nagwek3"/>
        <w:rPr>
          <w:rFonts w:ascii="Arial" w:hAnsi="Arial" w:cs="Arial"/>
          <w:b w:val="0"/>
          <w:sz w:val="22"/>
          <w:szCs w:val="22"/>
        </w:rPr>
      </w:pPr>
      <w:r w:rsidRPr="006120E4">
        <w:rPr>
          <w:rFonts w:ascii="Arial" w:hAnsi="Arial" w:cs="Arial"/>
          <w:sz w:val="22"/>
          <w:szCs w:val="22"/>
        </w:rPr>
        <w:t xml:space="preserve">Przekazanie Wnioskodawcy dodatku </w:t>
      </w:r>
      <w:r w:rsidRPr="006120E4">
        <w:rPr>
          <w:rFonts w:ascii="Arial" w:hAnsi="Arial" w:cs="Arial"/>
          <w:b w:val="0"/>
          <w:sz w:val="22"/>
          <w:szCs w:val="22"/>
        </w:rPr>
        <w:t xml:space="preserve">następować będzie po przekazaniu Realizatorowi programu informacji o zaliczeniu semestru/półrocza objętego dofinansowaniem lub po złożeniu zaświadczenia </w:t>
      </w:r>
    </w:p>
    <w:p w:rsidR="006120E4" w:rsidRPr="006120E4" w:rsidRDefault="006120E4" w:rsidP="0096052C">
      <w:pPr>
        <w:pStyle w:val="Nagwek3"/>
        <w:rPr>
          <w:rFonts w:ascii="Arial" w:hAnsi="Arial" w:cs="Arial"/>
          <w:sz w:val="22"/>
          <w:szCs w:val="22"/>
        </w:rPr>
      </w:pPr>
      <w:r w:rsidRPr="006120E4">
        <w:rPr>
          <w:rFonts w:ascii="Arial" w:hAnsi="Arial" w:cs="Arial"/>
          <w:b w:val="0"/>
          <w:sz w:val="22"/>
          <w:szCs w:val="22"/>
        </w:rPr>
        <w:t>ze szkoły/uczelni, że Wnioskodawca uczęszczał na zajęcia zgodnie z planem/programem nauki/studiów</w:t>
      </w:r>
      <w:r w:rsidRPr="006120E4">
        <w:rPr>
          <w:rFonts w:ascii="Arial" w:hAnsi="Arial" w:cs="Arial"/>
          <w:sz w:val="22"/>
          <w:szCs w:val="22"/>
        </w:rPr>
        <w:t>.</w:t>
      </w:r>
    </w:p>
    <w:p w:rsidR="0096052C" w:rsidRPr="0096052C" w:rsidRDefault="0096052C" w:rsidP="0096052C">
      <w:pPr>
        <w:pStyle w:val="Nagwek3"/>
        <w:rPr>
          <w:rFonts w:ascii="Arial" w:hAnsi="Arial" w:cs="Arial"/>
          <w:sz w:val="22"/>
          <w:szCs w:val="22"/>
        </w:rPr>
      </w:pPr>
      <w:r w:rsidRPr="006120E4">
        <w:rPr>
          <w:rFonts w:ascii="Arial" w:hAnsi="Arial" w:cs="Arial"/>
          <w:sz w:val="22"/>
          <w:szCs w:val="22"/>
        </w:rPr>
        <w:t>Dodatek na pokrycie innych kosztów kształcenia ma charakter progresywny</w:t>
      </w:r>
      <w:r w:rsidRPr="0096052C">
        <w:rPr>
          <w:rFonts w:ascii="Arial" w:hAnsi="Arial" w:cs="Arial"/>
          <w:sz w:val="22"/>
          <w:szCs w:val="22"/>
        </w:rPr>
        <w:t xml:space="preserve"> i motywacyjny</w:t>
      </w:r>
    </w:p>
    <w:p w:rsidR="0096052C" w:rsidRPr="0096052C" w:rsidRDefault="0096052C" w:rsidP="0096052C">
      <w:pPr>
        <w:pStyle w:val="NormalnyWeb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Wysokość dodatku jest uzależniona od poziomu nauki i postępów w nauce. W stosunku</w:t>
      </w:r>
      <w:r w:rsidRPr="0096052C">
        <w:rPr>
          <w:rFonts w:ascii="Arial" w:hAnsi="Arial" w:cs="Arial"/>
          <w:sz w:val="22"/>
          <w:szCs w:val="22"/>
        </w:rPr>
        <w:br/>
        <w:t>do wyliczonej dla Wnioskodawcy maksymalnej kwoty dodatku, wysokość dodatku możliwego do wypłaty wynosi:</w:t>
      </w:r>
    </w:p>
    <w:p w:rsidR="00164B4F" w:rsidRDefault="0096052C" w:rsidP="00164B4F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do 25% – w przypadku pobierania nauki na pierwszym roku nauki w ramach wszystkich form edukacji na poziomie wyższym, a w przypadku form kształcenia trwających jeden rok – do 50%,</w:t>
      </w:r>
    </w:p>
    <w:p w:rsidR="00164B4F" w:rsidRPr="00164B4F" w:rsidRDefault="00164B4F" w:rsidP="00164B4F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</w:p>
    <w:p w:rsidR="0096052C" w:rsidRDefault="0096052C" w:rsidP="0096052C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do 50% – w przypadku pobierania nauki na kolejnym, drugim roku edukacji w ramach wszystkich form edukacji na poziomie wyższym;</w:t>
      </w:r>
    </w:p>
    <w:p w:rsidR="00164B4F" w:rsidRPr="0096052C" w:rsidRDefault="00164B4F" w:rsidP="00164B4F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</w:p>
    <w:p w:rsidR="00164B4F" w:rsidRDefault="0096052C" w:rsidP="00164B4F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do 75% – w przypadku pobierania nauki na kolejnym, trzecim roku danej for</w:t>
      </w:r>
      <w:r w:rsidR="00164B4F">
        <w:rPr>
          <w:rFonts w:ascii="Arial" w:hAnsi="Arial" w:cs="Arial"/>
          <w:sz w:val="22"/>
          <w:szCs w:val="22"/>
        </w:rPr>
        <w:t>my edukacji na poziomie wyższym,</w:t>
      </w:r>
    </w:p>
    <w:p w:rsidR="00164B4F" w:rsidRPr="00164B4F" w:rsidRDefault="00164B4F" w:rsidP="00164B4F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</w:p>
    <w:p w:rsidR="0096052C" w:rsidRPr="0096052C" w:rsidRDefault="0096052C" w:rsidP="0096052C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do 100% – w przypadku pobierania nauki w kolejnych latach (od czwartego roku) danej formy edukacji na poziomie wyższym,</w:t>
      </w:r>
    </w:p>
    <w:p w:rsidR="0096052C" w:rsidRPr="0096052C" w:rsidRDefault="0096052C" w:rsidP="0096052C">
      <w:pPr>
        <w:pStyle w:val="NormalnyWeb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 xml:space="preserve">przy czym studenci </w:t>
      </w:r>
      <w:r w:rsidRPr="0096052C">
        <w:rPr>
          <w:rStyle w:val="Pogrubienie"/>
          <w:rFonts w:ascii="Arial" w:hAnsi="Arial" w:cs="Arial"/>
          <w:sz w:val="22"/>
          <w:szCs w:val="22"/>
        </w:rPr>
        <w:t>studiów II stopnia</w:t>
      </w:r>
      <w:r w:rsidRPr="0096052C">
        <w:rPr>
          <w:rFonts w:ascii="Arial" w:hAnsi="Arial" w:cs="Arial"/>
          <w:sz w:val="22"/>
          <w:szCs w:val="22"/>
        </w:rPr>
        <w:t xml:space="preserve"> i </w:t>
      </w:r>
      <w:r w:rsidRPr="0096052C">
        <w:rPr>
          <w:rStyle w:val="Pogrubienie"/>
          <w:rFonts w:ascii="Arial" w:hAnsi="Arial" w:cs="Arial"/>
          <w:sz w:val="22"/>
          <w:szCs w:val="22"/>
        </w:rPr>
        <w:t>uczestnicy studiów doktoranckich</w:t>
      </w:r>
      <w:r w:rsidRPr="0096052C">
        <w:rPr>
          <w:rFonts w:ascii="Arial" w:hAnsi="Arial" w:cs="Arial"/>
          <w:sz w:val="22"/>
          <w:szCs w:val="22"/>
        </w:rPr>
        <w:t xml:space="preserve"> (III stopnia) mogą otrzymać dodatek w kwocie maksymalnej </w:t>
      </w:r>
      <w:r w:rsidRPr="0096052C">
        <w:rPr>
          <w:rStyle w:val="Pogrubienie"/>
          <w:rFonts w:ascii="Arial" w:hAnsi="Arial" w:cs="Arial"/>
          <w:sz w:val="22"/>
          <w:szCs w:val="22"/>
        </w:rPr>
        <w:t>na każdym etapie nauki.</w:t>
      </w:r>
    </w:p>
    <w:p w:rsidR="006120E4" w:rsidRPr="0096052C" w:rsidRDefault="0096052C" w:rsidP="0096052C">
      <w:pPr>
        <w:spacing w:before="100" w:beforeAutospacing="1" w:after="60" w:afterAutospacing="1"/>
        <w:rPr>
          <w:rFonts w:ascii="Arial" w:hAnsi="Arial" w:cs="Arial"/>
          <w:sz w:val="22"/>
          <w:szCs w:val="22"/>
        </w:rPr>
      </w:pPr>
      <w:r w:rsidRPr="0096052C">
        <w:rPr>
          <w:rStyle w:val="Pogrubienie"/>
          <w:rFonts w:ascii="Arial" w:hAnsi="Arial" w:cs="Arial"/>
          <w:sz w:val="22"/>
          <w:szCs w:val="22"/>
        </w:rPr>
        <w:t>Dodatek nie przysługuje</w:t>
      </w:r>
      <w:r w:rsidRPr="0096052C">
        <w:rPr>
          <w:rFonts w:ascii="Arial" w:hAnsi="Arial" w:cs="Arial"/>
          <w:sz w:val="22"/>
          <w:szCs w:val="22"/>
        </w:rPr>
        <w:t>, jeśli Wnioskodawca zmieniając kierunek lub szkołę/uczelnię w trakcie pobierania nauki, ponownie pobiera naukę na poziomie (semestr/półrocze) objętym uprzednio dofinansowaniem ze środków Państwowego Funduszu Rehabilitacji Osób Niepełnosprawnych                     w ramach programu.</w:t>
      </w:r>
    </w:p>
    <w:p w:rsidR="0096052C" w:rsidRPr="0096052C" w:rsidRDefault="0096052C" w:rsidP="0096052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2"/>
          <w:szCs w:val="22"/>
        </w:rPr>
      </w:pPr>
      <w:r w:rsidRPr="0096052C">
        <w:rPr>
          <w:rFonts w:ascii="Arial" w:hAnsi="Arial" w:cs="Arial"/>
          <w:b/>
          <w:bCs/>
          <w:sz w:val="22"/>
          <w:szCs w:val="22"/>
        </w:rPr>
        <w:t>Dofinansowanie kosztów poniesionych przed podpisaniem umowy</w:t>
      </w:r>
    </w:p>
    <w:p w:rsidR="0096052C" w:rsidRPr="0096052C" w:rsidRDefault="0096052C" w:rsidP="0096052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Możliwość refundacji kosztów czesnego poniesionych przed zawarciem umowy dofinansowania jest możliwe wyłącznie w ramach aktualnie trwającego roku (zgodnie z rozdziałem VII ust. 3 pkt 2 programu) tj. :</w:t>
      </w:r>
    </w:p>
    <w:p w:rsidR="00164B4F" w:rsidRPr="00164B4F" w:rsidRDefault="0096052C" w:rsidP="00164B4F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> aktualnego roku szkolnego/akademickiego 2016/2017,</w:t>
      </w:r>
    </w:p>
    <w:p w:rsidR="0096052C" w:rsidRPr="0096052C" w:rsidRDefault="0096052C" w:rsidP="00164B4F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96052C">
        <w:rPr>
          <w:rFonts w:ascii="Arial" w:hAnsi="Arial" w:cs="Arial"/>
          <w:sz w:val="22"/>
          <w:szCs w:val="22"/>
        </w:rPr>
        <w:t xml:space="preserve"> roku szkolnego/akademickiego 2017/2018 w przypadku wniosków składanych do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96052C">
        <w:rPr>
          <w:rFonts w:ascii="Arial" w:hAnsi="Arial" w:cs="Arial"/>
          <w:sz w:val="22"/>
          <w:szCs w:val="22"/>
        </w:rPr>
        <w:t>10 października 2017 r.</w:t>
      </w:r>
    </w:p>
    <w:tbl>
      <w:tblPr>
        <w:tblW w:w="1120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8"/>
      </w:tblGrid>
      <w:tr w:rsidR="0010334A" w:rsidRPr="0096052C" w:rsidTr="00DD7EE5">
        <w:tc>
          <w:tcPr>
            <w:tcW w:w="1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D33" w:rsidRPr="0096052C" w:rsidRDefault="00164B4F" w:rsidP="008A4D33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</w:t>
            </w:r>
            <w:r w:rsidR="008A4D33" w:rsidRPr="0096052C">
              <w:rPr>
                <w:rFonts w:ascii="Arial" w:hAnsi="Arial" w:cs="Arial"/>
                <w:b/>
                <w:bCs/>
                <w:sz w:val="22"/>
                <w:szCs w:val="22"/>
              </w:rPr>
              <w:t>MODUŁ II - wysokość udziału własnego wnioskodawcy (w kosztach czesnego):</w:t>
            </w:r>
          </w:p>
          <w:tbl>
            <w:tblPr>
              <w:tblW w:w="9279" w:type="dxa"/>
              <w:tblCellSpacing w:w="0" w:type="dxa"/>
              <w:tblInd w:w="21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035"/>
              <w:gridCol w:w="2547"/>
              <w:gridCol w:w="2697"/>
            </w:tblGrid>
            <w:tr w:rsidR="008A4D33" w:rsidRPr="0096052C" w:rsidTr="00DE5EE6">
              <w:trPr>
                <w:tblHeader/>
                <w:tblCellSpacing w:w="0" w:type="dxa"/>
              </w:trPr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D33" w:rsidRPr="0096052C" w:rsidRDefault="008A4D33" w:rsidP="008A4D3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605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Liczba form kształcenia jednocześnie</w:t>
                  </w:r>
                  <w:r w:rsidRPr="009605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  <w:t>objętych dofinansowaniem w ramach programu</w:t>
                  </w:r>
                </w:p>
              </w:tc>
              <w:tc>
                <w:tcPr>
                  <w:tcW w:w="2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D33" w:rsidRPr="0096052C" w:rsidRDefault="008A4D33" w:rsidP="008A4D3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605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Wnioskodawcy zatrudnieni:</w:t>
                  </w:r>
                </w:p>
              </w:tc>
              <w:tc>
                <w:tcPr>
                  <w:tcW w:w="2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D33" w:rsidRPr="0096052C" w:rsidRDefault="008A4D33" w:rsidP="008A4D3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605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Wnioskodawcy,</w:t>
                  </w:r>
                  <w:r w:rsidRPr="009605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  <w:t>którzy nie są  </w:t>
                  </w:r>
                  <w:r w:rsidRPr="009605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br/>
                    <w:t>zatrudnieni:</w:t>
                  </w:r>
                </w:p>
              </w:tc>
            </w:tr>
            <w:tr w:rsidR="008A4D33" w:rsidRPr="0096052C" w:rsidTr="00DE5EE6">
              <w:trPr>
                <w:tblCellSpacing w:w="0" w:type="dxa"/>
              </w:trPr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D33" w:rsidRPr="0096052C" w:rsidRDefault="008A4D33" w:rsidP="008A4D3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52C">
                    <w:rPr>
                      <w:rFonts w:ascii="Arial" w:hAnsi="Arial" w:cs="Arial"/>
                      <w:sz w:val="22"/>
                      <w:szCs w:val="22"/>
                    </w:rPr>
                    <w:t>Jedna forma kształcenia na poziomie wyższym</w:t>
                  </w:r>
                  <w:r w:rsidRPr="0096052C">
                    <w:rPr>
                      <w:rFonts w:ascii="Arial" w:hAnsi="Arial" w:cs="Arial"/>
                      <w:sz w:val="22"/>
                      <w:szCs w:val="22"/>
                    </w:rPr>
                    <w:br/>
                    <w:t>(na jednym kierunku)</w:t>
                  </w:r>
                </w:p>
              </w:tc>
              <w:tc>
                <w:tcPr>
                  <w:tcW w:w="2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D33" w:rsidRPr="0096052C" w:rsidRDefault="008A4D33" w:rsidP="008A4D3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52C">
                    <w:rPr>
                      <w:rFonts w:ascii="Arial" w:hAnsi="Arial" w:cs="Arial"/>
                      <w:sz w:val="22"/>
                      <w:szCs w:val="22"/>
                    </w:rPr>
                    <w:t>15%</w:t>
                  </w:r>
                </w:p>
              </w:tc>
              <w:tc>
                <w:tcPr>
                  <w:tcW w:w="2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D33" w:rsidRPr="0096052C" w:rsidRDefault="00B75542" w:rsidP="008A4D3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52C">
                    <w:rPr>
                      <w:rFonts w:ascii="Arial" w:hAnsi="Arial" w:cs="Arial"/>
                      <w:sz w:val="22"/>
                      <w:szCs w:val="22"/>
                    </w:rPr>
                    <w:t>brak udziału włas</w:t>
                  </w:r>
                  <w:r w:rsidR="008A4D33" w:rsidRPr="0096052C">
                    <w:rPr>
                      <w:rFonts w:ascii="Arial" w:hAnsi="Arial" w:cs="Arial"/>
                      <w:sz w:val="22"/>
                      <w:szCs w:val="22"/>
                    </w:rPr>
                    <w:t>nego</w:t>
                  </w:r>
                </w:p>
              </w:tc>
            </w:tr>
            <w:tr w:rsidR="008A4D33" w:rsidRPr="0096052C" w:rsidTr="00DE5EE6">
              <w:trPr>
                <w:tblCellSpacing w:w="0" w:type="dxa"/>
              </w:trPr>
              <w:tc>
                <w:tcPr>
                  <w:tcW w:w="4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D33" w:rsidRPr="0096052C" w:rsidRDefault="008A4D33" w:rsidP="008A4D3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52C">
                    <w:rPr>
                      <w:rFonts w:ascii="Arial" w:hAnsi="Arial" w:cs="Arial"/>
                      <w:sz w:val="22"/>
                      <w:szCs w:val="22"/>
                    </w:rPr>
                    <w:t>Więcej niż jedna forma kształcenia na poziomie wyższym (więcej niż jeden kierunek)</w:t>
                  </w:r>
                </w:p>
              </w:tc>
              <w:tc>
                <w:tcPr>
                  <w:tcW w:w="25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D33" w:rsidRPr="0096052C" w:rsidRDefault="008A4D33" w:rsidP="008A4D3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52C">
                    <w:rPr>
                      <w:rFonts w:ascii="Arial" w:hAnsi="Arial" w:cs="Arial"/>
                      <w:sz w:val="22"/>
                      <w:szCs w:val="22"/>
                    </w:rPr>
                    <w:t>65% *</w:t>
                  </w:r>
                </w:p>
              </w:tc>
              <w:tc>
                <w:tcPr>
                  <w:tcW w:w="26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A4D33" w:rsidRPr="0096052C" w:rsidRDefault="008A4D33" w:rsidP="008A4D33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52C">
                    <w:rPr>
                      <w:rFonts w:ascii="Arial" w:hAnsi="Arial" w:cs="Arial"/>
                      <w:sz w:val="22"/>
                      <w:szCs w:val="22"/>
                    </w:rPr>
                    <w:t>50% *</w:t>
                  </w:r>
                </w:p>
              </w:tc>
            </w:tr>
          </w:tbl>
          <w:p w:rsidR="008A4D33" w:rsidRPr="0096052C" w:rsidRDefault="008A4D33" w:rsidP="008A4D3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6052C">
              <w:rPr>
                <w:rFonts w:ascii="Arial" w:hAnsi="Arial" w:cs="Arial"/>
                <w:sz w:val="22"/>
                <w:szCs w:val="22"/>
              </w:rPr>
              <w:t>* warunek dotyczy drugiej i kolejnych form kształcenia na poziomie wyższym (drugiego i kolejnych kierunków).</w:t>
            </w:r>
          </w:p>
          <w:p w:rsidR="0010334A" w:rsidRDefault="0096052C" w:rsidP="00DE5EE6">
            <w:pPr>
              <w:pStyle w:val="Tekstpodstawowy"/>
              <w:spacing w:before="120" w:after="120"/>
              <w:rPr>
                <w:sz w:val="22"/>
                <w:szCs w:val="22"/>
              </w:rPr>
            </w:pPr>
            <w:r w:rsidRPr="0096052C">
              <w:rPr>
                <w:sz w:val="22"/>
                <w:szCs w:val="22"/>
              </w:rPr>
              <w:t xml:space="preserve">Z wniesienia udziału </w:t>
            </w:r>
            <w:r w:rsidRPr="0096052C">
              <w:rPr>
                <w:rStyle w:val="Pogrubienie"/>
                <w:sz w:val="22"/>
                <w:szCs w:val="22"/>
              </w:rPr>
              <w:t>własnego</w:t>
            </w:r>
            <w:r w:rsidRPr="0096052C">
              <w:rPr>
                <w:sz w:val="22"/>
                <w:szCs w:val="22"/>
              </w:rPr>
              <w:t xml:space="preserve"> w kosztach czesnego </w:t>
            </w:r>
            <w:r w:rsidRPr="0096052C">
              <w:rPr>
                <w:rStyle w:val="Pogrubienie"/>
                <w:sz w:val="22"/>
                <w:szCs w:val="22"/>
              </w:rPr>
              <w:t xml:space="preserve">zwolniony jest Wnioskodawca, którego </w:t>
            </w:r>
            <w:r w:rsidRPr="0096052C">
              <w:rPr>
                <w:sz w:val="22"/>
                <w:szCs w:val="22"/>
              </w:rPr>
              <w:t>przeciętny miesięczny dochód w gospodarstwie domowym nie przekracza kwoty 583 zł (netto) na osobę.</w:t>
            </w:r>
          </w:p>
          <w:p w:rsidR="006120E4" w:rsidRDefault="006120E4" w:rsidP="00DE5EE6">
            <w:pPr>
              <w:pStyle w:val="Tekstpodstawowy"/>
              <w:spacing w:before="120" w:after="120"/>
              <w:rPr>
                <w:sz w:val="22"/>
                <w:szCs w:val="22"/>
              </w:rPr>
            </w:pPr>
          </w:p>
          <w:p w:rsidR="006120E4" w:rsidRPr="0096052C" w:rsidRDefault="006120E4" w:rsidP="006120E4">
            <w:pPr>
              <w:pStyle w:val="Tekstpodstawowy"/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96052C">
              <w:rPr>
                <w:b w:val="0"/>
                <w:bCs w:val="0"/>
                <w:kern w:val="2"/>
                <w:sz w:val="22"/>
                <w:szCs w:val="22"/>
              </w:rPr>
              <w:t xml:space="preserve">W sytuacji, gdy łączna wartość uzyskanego dofinansowania przekroczyła kwotę 10.000 zł konieczne będzie </w:t>
            </w:r>
            <w:r w:rsidRPr="0096052C">
              <w:rPr>
                <w:kern w:val="2"/>
                <w:sz w:val="22"/>
                <w:szCs w:val="22"/>
              </w:rPr>
              <w:t xml:space="preserve">zabezpieczenie udzielonego dofinansowania </w:t>
            </w:r>
            <w:r w:rsidRPr="0096052C">
              <w:rPr>
                <w:b w:val="0"/>
                <w:bCs w:val="0"/>
                <w:kern w:val="2"/>
                <w:sz w:val="22"/>
                <w:szCs w:val="22"/>
              </w:rPr>
              <w:t>(weksel własny in blanco wystawiony przez wnioskodawcę i opatrzony klauzulą „bez protestu” wraz z deklaracją wekslową</w:t>
            </w:r>
            <w:r w:rsidRPr="0096052C">
              <w:rPr>
                <w:b w:val="0"/>
                <w:bCs w:val="0"/>
                <w:sz w:val="22"/>
                <w:szCs w:val="22"/>
              </w:rPr>
              <w:t>). Górną wartością sumy wekslowej jest wartość udzielonego dofinansowania, powiększona o odsetki, określone w umowie dofinansowania  oraz koszty dochodzenia roszczeń</w:t>
            </w:r>
          </w:p>
          <w:p w:rsidR="006120E4" w:rsidRPr="0096052C" w:rsidRDefault="006120E4" w:rsidP="00DE5EE6">
            <w:pPr>
              <w:pStyle w:val="Tekstpodstawowy"/>
              <w:spacing w:before="120" w:after="120"/>
              <w:rPr>
                <w:rFonts w:eastAsia="Arial Unicode MS"/>
                <w:b w:val="0"/>
                <w:bCs w:val="0"/>
                <w:sz w:val="22"/>
                <w:szCs w:val="22"/>
              </w:rPr>
            </w:pPr>
          </w:p>
        </w:tc>
      </w:tr>
    </w:tbl>
    <w:p w:rsidR="00F1242B" w:rsidRPr="0096052C" w:rsidRDefault="00F1242B">
      <w:pPr>
        <w:rPr>
          <w:rFonts w:ascii="Arial" w:hAnsi="Arial" w:cs="Arial"/>
          <w:sz w:val="22"/>
          <w:szCs w:val="22"/>
        </w:rPr>
      </w:pPr>
    </w:p>
    <w:sectPr w:rsidR="00F1242B" w:rsidRPr="0096052C" w:rsidSect="001304FC">
      <w:footerReference w:type="even" r:id="rId11"/>
      <w:footerReference w:type="default" r:id="rId12"/>
      <w:pgSz w:w="12240" w:h="15840"/>
      <w:pgMar w:top="567" w:right="1134" w:bottom="1134" w:left="1134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CF" w:rsidRDefault="00AF27CF">
      <w:r>
        <w:separator/>
      </w:r>
    </w:p>
  </w:endnote>
  <w:endnote w:type="continuationSeparator" w:id="0">
    <w:p w:rsidR="00AF27CF" w:rsidRDefault="00AF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D6" w:rsidRDefault="001304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29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44D6" w:rsidRDefault="00AF27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D6" w:rsidRDefault="001304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29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F0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344D6" w:rsidRDefault="00AF2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CF" w:rsidRDefault="00AF27CF">
      <w:r>
        <w:separator/>
      </w:r>
    </w:p>
  </w:footnote>
  <w:footnote w:type="continuationSeparator" w:id="0">
    <w:p w:rsidR="00AF27CF" w:rsidRDefault="00AF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87A"/>
    <w:multiLevelType w:val="hybridMultilevel"/>
    <w:tmpl w:val="341C7C2A"/>
    <w:lvl w:ilvl="0" w:tplc="0F323DE2">
      <w:start w:val="6"/>
      <w:numFmt w:val="bullet"/>
      <w:lvlText w:val="–"/>
      <w:lvlJc w:val="left"/>
      <w:pPr>
        <w:tabs>
          <w:tab w:val="num" w:pos="1548"/>
        </w:tabs>
        <w:ind w:left="154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F781692"/>
    <w:multiLevelType w:val="hybridMultilevel"/>
    <w:tmpl w:val="22B00CAA"/>
    <w:lvl w:ilvl="0" w:tplc="0F323DE2">
      <w:start w:val="6"/>
      <w:numFmt w:val="bullet"/>
      <w:lvlText w:val="–"/>
      <w:lvlJc w:val="left"/>
      <w:pPr>
        <w:tabs>
          <w:tab w:val="num" w:pos="1443"/>
        </w:tabs>
        <w:ind w:left="1443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2D121AE"/>
    <w:multiLevelType w:val="hybridMultilevel"/>
    <w:tmpl w:val="A6E8AAE2"/>
    <w:lvl w:ilvl="0" w:tplc="06F2C8A2">
      <w:start w:val="1"/>
      <w:numFmt w:val="decimal"/>
      <w:pStyle w:val="StandI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98DCC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6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41356D0"/>
    <w:multiLevelType w:val="hybridMultilevel"/>
    <w:tmpl w:val="7446FB54"/>
    <w:lvl w:ilvl="0" w:tplc="0F323DE2">
      <w:start w:val="6"/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7F24B28"/>
    <w:multiLevelType w:val="multilevel"/>
    <w:tmpl w:val="EC6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27E35995"/>
    <w:multiLevelType w:val="multilevel"/>
    <w:tmpl w:val="087239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C7554"/>
    <w:multiLevelType w:val="multilevel"/>
    <w:tmpl w:val="087239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930D9"/>
    <w:multiLevelType w:val="multilevel"/>
    <w:tmpl w:val="4ACC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07EAD"/>
    <w:multiLevelType w:val="multilevel"/>
    <w:tmpl w:val="1D6C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C732D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F323DE2">
      <w:start w:val="6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 w:val="0"/>
        <w:i w:val="0"/>
        <w:sz w:val="14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56D3B74"/>
    <w:multiLevelType w:val="hybridMultilevel"/>
    <w:tmpl w:val="0F14CD1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0EB2"/>
    <w:multiLevelType w:val="multilevel"/>
    <w:tmpl w:val="087239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06A29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F323DE2">
      <w:start w:val="6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b w:val="0"/>
        <w:i w:val="0"/>
        <w:sz w:val="14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95C12D4"/>
    <w:multiLevelType w:val="hybridMultilevel"/>
    <w:tmpl w:val="7446FB54"/>
    <w:lvl w:ilvl="0" w:tplc="0F323DE2">
      <w:start w:val="6"/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52997F37"/>
    <w:multiLevelType w:val="multilevel"/>
    <w:tmpl w:val="5A30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1534F7"/>
    <w:multiLevelType w:val="hybridMultilevel"/>
    <w:tmpl w:val="83889E28"/>
    <w:lvl w:ilvl="0" w:tplc="9C2483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8C473BE">
      <w:start w:val="1"/>
      <w:numFmt w:val="bullet"/>
      <w:lvlText w:val=""/>
      <w:lvlJc w:val="left"/>
      <w:pPr>
        <w:tabs>
          <w:tab w:val="num" w:pos="1980"/>
        </w:tabs>
        <w:ind w:left="1977" w:hanging="35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2192DB6"/>
    <w:multiLevelType w:val="hybridMultilevel"/>
    <w:tmpl w:val="B9383312"/>
    <w:name w:val="WW8Num51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24A5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28731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809B5"/>
    <w:multiLevelType w:val="multilevel"/>
    <w:tmpl w:val="06D2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8312D"/>
    <w:multiLevelType w:val="hybridMultilevel"/>
    <w:tmpl w:val="57A26B86"/>
    <w:lvl w:ilvl="0" w:tplc="BAF0164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833BA">
      <w:start w:val="1"/>
      <w:numFmt w:val="decimal"/>
      <w:lvlText w:val="%2)"/>
      <w:lvlJc w:val="left"/>
      <w:pPr>
        <w:tabs>
          <w:tab w:val="num" w:pos="1097"/>
        </w:tabs>
        <w:ind w:left="1094" w:hanging="357"/>
      </w:pPr>
      <w:rPr>
        <w:rFonts w:ascii="Times New Roman" w:hAnsi="Times New Roman" w:hint="default"/>
        <w:b w:val="0"/>
        <w:i w:val="0"/>
        <w:sz w:val="26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9E3A8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6AE310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86348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69910">
      <w:numFmt w:val="bullet"/>
      <w:lvlText w:val="–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6D8B4A9F"/>
    <w:multiLevelType w:val="multilevel"/>
    <w:tmpl w:val="11CA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3"/>
  </w:num>
  <w:num w:numId="9">
    <w:abstractNumId w:val="17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4"/>
  </w:num>
  <w:num w:numId="15">
    <w:abstractNumId w:val="8"/>
  </w:num>
  <w:num w:numId="16">
    <w:abstractNumId w:val="15"/>
  </w:num>
  <w:num w:numId="17">
    <w:abstractNumId w:val="9"/>
  </w:num>
  <w:num w:numId="18">
    <w:abstractNumId w:val="7"/>
  </w:num>
  <w:num w:numId="19">
    <w:abstractNumId w:val="12"/>
  </w:num>
  <w:num w:numId="20">
    <w:abstractNumId w:val="2"/>
    <w:lvlOverride w:ilvl="0">
      <w:startOverride w:val="1"/>
    </w:lvlOverride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4A"/>
    <w:rsid w:val="00000940"/>
    <w:rsid w:val="000012A2"/>
    <w:rsid w:val="000017B5"/>
    <w:rsid w:val="00001916"/>
    <w:rsid w:val="00001DFF"/>
    <w:rsid w:val="000020A6"/>
    <w:rsid w:val="000027E2"/>
    <w:rsid w:val="00002829"/>
    <w:rsid w:val="00003A20"/>
    <w:rsid w:val="00005A6A"/>
    <w:rsid w:val="000130B8"/>
    <w:rsid w:val="00016630"/>
    <w:rsid w:val="000166A1"/>
    <w:rsid w:val="00017C5F"/>
    <w:rsid w:val="00020A9F"/>
    <w:rsid w:val="00021C63"/>
    <w:rsid w:val="00022AF8"/>
    <w:rsid w:val="000249CA"/>
    <w:rsid w:val="00024D8A"/>
    <w:rsid w:val="00027003"/>
    <w:rsid w:val="00027121"/>
    <w:rsid w:val="00027FC2"/>
    <w:rsid w:val="000304C2"/>
    <w:rsid w:val="000332E7"/>
    <w:rsid w:val="000354D8"/>
    <w:rsid w:val="00036242"/>
    <w:rsid w:val="00041853"/>
    <w:rsid w:val="00042068"/>
    <w:rsid w:val="0004221E"/>
    <w:rsid w:val="00042CF0"/>
    <w:rsid w:val="000433E0"/>
    <w:rsid w:val="000448CF"/>
    <w:rsid w:val="00051355"/>
    <w:rsid w:val="00054DC1"/>
    <w:rsid w:val="000575B7"/>
    <w:rsid w:val="00060521"/>
    <w:rsid w:val="000646F4"/>
    <w:rsid w:val="000659C9"/>
    <w:rsid w:val="000669CB"/>
    <w:rsid w:val="0007075A"/>
    <w:rsid w:val="00073AD0"/>
    <w:rsid w:val="00075F83"/>
    <w:rsid w:val="000769C9"/>
    <w:rsid w:val="00082CC9"/>
    <w:rsid w:val="00082ED9"/>
    <w:rsid w:val="00084DD8"/>
    <w:rsid w:val="00085E24"/>
    <w:rsid w:val="0008648B"/>
    <w:rsid w:val="000867DE"/>
    <w:rsid w:val="00087FB1"/>
    <w:rsid w:val="000911FC"/>
    <w:rsid w:val="00091F5B"/>
    <w:rsid w:val="000925D2"/>
    <w:rsid w:val="00092890"/>
    <w:rsid w:val="00093B34"/>
    <w:rsid w:val="00093C82"/>
    <w:rsid w:val="00095329"/>
    <w:rsid w:val="00097B02"/>
    <w:rsid w:val="00097BF7"/>
    <w:rsid w:val="000A0180"/>
    <w:rsid w:val="000A1984"/>
    <w:rsid w:val="000A1C4F"/>
    <w:rsid w:val="000A206A"/>
    <w:rsid w:val="000A2EBC"/>
    <w:rsid w:val="000A641A"/>
    <w:rsid w:val="000B0C8C"/>
    <w:rsid w:val="000B27E3"/>
    <w:rsid w:val="000B4AFA"/>
    <w:rsid w:val="000B6ABD"/>
    <w:rsid w:val="000B7F56"/>
    <w:rsid w:val="000C1F60"/>
    <w:rsid w:val="000C281D"/>
    <w:rsid w:val="000C5DC0"/>
    <w:rsid w:val="000C67BC"/>
    <w:rsid w:val="000D069F"/>
    <w:rsid w:val="000D25B6"/>
    <w:rsid w:val="000D6651"/>
    <w:rsid w:val="000E0265"/>
    <w:rsid w:val="000E153B"/>
    <w:rsid w:val="000E3B88"/>
    <w:rsid w:val="000E669C"/>
    <w:rsid w:val="000F0720"/>
    <w:rsid w:val="000F188F"/>
    <w:rsid w:val="000F2251"/>
    <w:rsid w:val="000F2D9B"/>
    <w:rsid w:val="000F47B8"/>
    <w:rsid w:val="000F5231"/>
    <w:rsid w:val="000F7167"/>
    <w:rsid w:val="000F7E05"/>
    <w:rsid w:val="00101BB3"/>
    <w:rsid w:val="00101F4F"/>
    <w:rsid w:val="00102BA5"/>
    <w:rsid w:val="0010334A"/>
    <w:rsid w:val="00105872"/>
    <w:rsid w:val="00107801"/>
    <w:rsid w:val="001134AF"/>
    <w:rsid w:val="00113F47"/>
    <w:rsid w:val="00117CFE"/>
    <w:rsid w:val="00120DC6"/>
    <w:rsid w:val="0012116E"/>
    <w:rsid w:val="001233D3"/>
    <w:rsid w:val="00123C39"/>
    <w:rsid w:val="001255EC"/>
    <w:rsid w:val="00126922"/>
    <w:rsid w:val="00130407"/>
    <w:rsid w:val="001304FC"/>
    <w:rsid w:val="00132CD8"/>
    <w:rsid w:val="00132F54"/>
    <w:rsid w:val="0013687C"/>
    <w:rsid w:val="001373C6"/>
    <w:rsid w:val="0014283F"/>
    <w:rsid w:val="00143AEE"/>
    <w:rsid w:val="00144A8A"/>
    <w:rsid w:val="00146616"/>
    <w:rsid w:val="00147797"/>
    <w:rsid w:val="001478F8"/>
    <w:rsid w:val="00150E64"/>
    <w:rsid w:val="00152C5E"/>
    <w:rsid w:val="00153807"/>
    <w:rsid w:val="00155239"/>
    <w:rsid w:val="0015547A"/>
    <w:rsid w:val="00155B2C"/>
    <w:rsid w:val="0015630E"/>
    <w:rsid w:val="0015646F"/>
    <w:rsid w:val="0015673E"/>
    <w:rsid w:val="0015690C"/>
    <w:rsid w:val="00160C89"/>
    <w:rsid w:val="00164B4F"/>
    <w:rsid w:val="00166656"/>
    <w:rsid w:val="001671AF"/>
    <w:rsid w:val="001679A5"/>
    <w:rsid w:val="00171E7E"/>
    <w:rsid w:val="00173672"/>
    <w:rsid w:val="00175542"/>
    <w:rsid w:val="00181312"/>
    <w:rsid w:val="001815E5"/>
    <w:rsid w:val="00184B3C"/>
    <w:rsid w:val="00187729"/>
    <w:rsid w:val="00190F56"/>
    <w:rsid w:val="00195283"/>
    <w:rsid w:val="0019776A"/>
    <w:rsid w:val="001A0A2C"/>
    <w:rsid w:val="001A176B"/>
    <w:rsid w:val="001A2721"/>
    <w:rsid w:val="001A3334"/>
    <w:rsid w:val="001A3375"/>
    <w:rsid w:val="001A7CF8"/>
    <w:rsid w:val="001A7F58"/>
    <w:rsid w:val="001B3A85"/>
    <w:rsid w:val="001B4670"/>
    <w:rsid w:val="001B75F9"/>
    <w:rsid w:val="001B7851"/>
    <w:rsid w:val="001C1995"/>
    <w:rsid w:val="001C220C"/>
    <w:rsid w:val="001C4214"/>
    <w:rsid w:val="001C4D35"/>
    <w:rsid w:val="001C6214"/>
    <w:rsid w:val="001C683F"/>
    <w:rsid w:val="001D0BA8"/>
    <w:rsid w:val="001D1261"/>
    <w:rsid w:val="001D13A2"/>
    <w:rsid w:val="001D1E4E"/>
    <w:rsid w:val="001D2C85"/>
    <w:rsid w:val="001D444D"/>
    <w:rsid w:val="001D448E"/>
    <w:rsid w:val="001D4B56"/>
    <w:rsid w:val="001D718B"/>
    <w:rsid w:val="001D72C1"/>
    <w:rsid w:val="001D75DB"/>
    <w:rsid w:val="001E26DD"/>
    <w:rsid w:val="001E673C"/>
    <w:rsid w:val="001F3583"/>
    <w:rsid w:val="0020089F"/>
    <w:rsid w:val="002009A2"/>
    <w:rsid w:val="00200ACF"/>
    <w:rsid w:val="00201DB0"/>
    <w:rsid w:val="002041D9"/>
    <w:rsid w:val="002050AC"/>
    <w:rsid w:val="0020573F"/>
    <w:rsid w:val="0020608F"/>
    <w:rsid w:val="0020729B"/>
    <w:rsid w:val="00207D9E"/>
    <w:rsid w:val="00211000"/>
    <w:rsid w:val="00217CF3"/>
    <w:rsid w:val="00222281"/>
    <w:rsid w:val="00225C2E"/>
    <w:rsid w:val="00225D0D"/>
    <w:rsid w:val="00231183"/>
    <w:rsid w:val="00232D33"/>
    <w:rsid w:val="00234237"/>
    <w:rsid w:val="0023515B"/>
    <w:rsid w:val="002354C2"/>
    <w:rsid w:val="00235D01"/>
    <w:rsid w:val="002360A7"/>
    <w:rsid w:val="002364B2"/>
    <w:rsid w:val="00237173"/>
    <w:rsid w:val="00237E31"/>
    <w:rsid w:val="0024411E"/>
    <w:rsid w:val="0024526E"/>
    <w:rsid w:val="0024559F"/>
    <w:rsid w:val="00250677"/>
    <w:rsid w:val="0025085E"/>
    <w:rsid w:val="00250C92"/>
    <w:rsid w:val="0025318C"/>
    <w:rsid w:val="002557EF"/>
    <w:rsid w:val="0025582E"/>
    <w:rsid w:val="00255DA0"/>
    <w:rsid w:val="00255F8B"/>
    <w:rsid w:val="00256539"/>
    <w:rsid w:val="00257AAA"/>
    <w:rsid w:val="00257E07"/>
    <w:rsid w:val="002604FA"/>
    <w:rsid w:val="00261F5B"/>
    <w:rsid w:val="00263DEE"/>
    <w:rsid w:val="00265279"/>
    <w:rsid w:val="00265377"/>
    <w:rsid w:val="00265973"/>
    <w:rsid w:val="00267566"/>
    <w:rsid w:val="00267C89"/>
    <w:rsid w:val="002717DA"/>
    <w:rsid w:val="00271AE4"/>
    <w:rsid w:val="00277012"/>
    <w:rsid w:val="00281C2C"/>
    <w:rsid w:val="00283A24"/>
    <w:rsid w:val="00283CE0"/>
    <w:rsid w:val="0028485E"/>
    <w:rsid w:val="00286A6E"/>
    <w:rsid w:val="00287A2F"/>
    <w:rsid w:val="002900C1"/>
    <w:rsid w:val="0029099C"/>
    <w:rsid w:val="002938BF"/>
    <w:rsid w:val="002957A1"/>
    <w:rsid w:val="00295CE1"/>
    <w:rsid w:val="002A0B2F"/>
    <w:rsid w:val="002A4FCB"/>
    <w:rsid w:val="002B0198"/>
    <w:rsid w:val="002B020D"/>
    <w:rsid w:val="002B1E9A"/>
    <w:rsid w:val="002B3F3F"/>
    <w:rsid w:val="002B5F15"/>
    <w:rsid w:val="002B6CD4"/>
    <w:rsid w:val="002B6F69"/>
    <w:rsid w:val="002B7194"/>
    <w:rsid w:val="002C00C3"/>
    <w:rsid w:val="002C0CE1"/>
    <w:rsid w:val="002C2DCE"/>
    <w:rsid w:val="002C3FD1"/>
    <w:rsid w:val="002C59D7"/>
    <w:rsid w:val="002C5CA5"/>
    <w:rsid w:val="002C654F"/>
    <w:rsid w:val="002C72C4"/>
    <w:rsid w:val="002C7F10"/>
    <w:rsid w:val="002D0532"/>
    <w:rsid w:val="002D0EEF"/>
    <w:rsid w:val="002D32F0"/>
    <w:rsid w:val="002D3906"/>
    <w:rsid w:val="002D3D68"/>
    <w:rsid w:val="002D497A"/>
    <w:rsid w:val="002D4D48"/>
    <w:rsid w:val="002D4E93"/>
    <w:rsid w:val="002D5F38"/>
    <w:rsid w:val="002D7D27"/>
    <w:rsid w:val="002D7EA0"/>
    <w:rsid w:val="002E03EF"/>
    <w:rsid w:val="002E27E7"/>
    <w:rsid w:val="002E4576"/>
    <w:rsid w:val="002E4DAB"/>
    <w:rsid w:val="002E5DBC"/>
    <w:rsid w:val="002E60D6"/>
    <w:rsid w:val="002E7D58"/>
    <w:rsid w:val="002F2084"/>
    <w:rsid w:val="002F46D6"/>
    <w:rsid w:val="002F6B27"/>
    <w:rsid w:val="00300039"/>
    <w:rsid w:val="00300896"/>
    <w:rsid w:val="00300CD2"/>
    <w:rsid w:val="00301C31"/>
    <w:rsid w:val="00303601"/>
    <w:rsid w:val="00304ED4"/>
    <w:rsid w:val="0030570F"/>
    <w:rsid w:val="00307A86"/>
    <w:rsid w:val="00310599"/>
    <w:rsid w:val="00310630"/>
    <w:rsid w:val="0031403C"/>
    <w:rsid w:val="0031403F"/>
    <w:rsid w:val="0031560E"/>
    <w:rsid w:val="00315AED"/>
    <w:rsid w:val="003164BD"/>
    <w:rsid w:val="0032260A"/>
    <w:rsid w:val="003226EC"/>
    <w:rsid w:val="00322843"/>
    <w:rsid w:val="0032308F"/>
    <w:rsid w:val="0032311A"/>
    <w:rsid w:val="00323BD6"/>
    <w:rsid w:val="003240B6"/>
    <w:rsid w:val="00325854"/>
    <w:rsid w:val="0032601B"/>
    <w:rsid w:val="003265B3"/>
    <w:rsid w:val="00326750"/>
    <w:rsid w:val="0033055A"/>
    <w:rsid w:val="0033135D"/>
    <w:rsid w:val="00332752"/>
    <w:rsid w:val="00332974"/>
    <w:rsid w:val="003339D3"/>
    <w:rsid w:val="00334224"/>
    <w:rsid w:val="0033496B"/>
    <w:rsid w:val="00334BE9"/>
    <w:rsid w:val="00334FDB"/>
    <w:rsid w:val="003365F2"/>
    <w:rsid w:val="003375C1"/>
    <w:rsid w:val="00340539"/>
    <w:rsid w:val="00340A11"/>
    <w:rsid w:val="0034167D"/>
    <w:rsid w:val="003431A8"/>
    <w:rsid w:val="00344300"/>
    <w:rsid w:val="003443F2"/>
    <w:rsid w:val="00344D34"/>
    <w:rsid w:val="00347C22"/>
    <w:rsid w:val="003506A8"/>
    <w:rsid w:val="00351AD0"/>
    <w:rsid w:val="00352542"/>
    <w:rsid w:val="00352B6C"/>
    <w:rsid w:val="003531F8"/>
    <w:rsid w:val="0035395B"/>
    <w:rsid w:val="00355054"/>
    <w:rsid w:val="003560D6"/>
    <w:rsid w:val="00357277"/>
    <w:rsid w:val="00360CAB"/>
    <w:rsid w:val="0036140A"/>
    <w:rsid w:val="00361A38"/>
    <w:rsid w:val="00361C94"/>
    <w:rsid w:val="00362670"/>
    <w:rsid w:val="003675B9"/>
    <w:rsid w:val="003710DE"/>
    <w:rsid w:val="003719BF"/>
    <w:rsid w:val="0037275E"/>
    <w:rsid w:val="00372F9C"/>
    <w:rsid w:val="00373BF5"/>
    <w:rsid w:val="0037455B"/>
    <w:rsid w:val="00374DE2"/>
    <w:rsid w:val="0037736E"/>
    <w:rsid w:val="00377652"/>
    <w:rsid w:val="00377D85"/>
    <w:rsid w:val="0038267C"/>
    <w:rsid w:val="003843B7"/>
    <w:rsid w:val="003903A1"/>
    <w:rsid w:val="0039276C"/>
    <w:rsid w:val="00392778"/>
    <w:rsid w:val="003930E8"/>
    <w:rsid w:val="0039630B"/>
    <w:rsid w:val="00397B6A"/>
    <w:rsid w:val="003A146B"/>
    <w:rsid w:val="003A2A94"/>
    <w:rsid w:val="003A323F"/>
    <w:rsid w:val="003A4539"/>
    <w:rsid w:val="003A5FD7"/>
    <w:rsid w:val="003B1F7A"/>
    <w:rsid w:val="003B442D"/>
    <w:rsid w:val="003B63EE"/>
    <w:rsid w:val="003B68AF"/>
    <w:rsid w:val="003B78CE"/>
    <w:rsid w:val="003C1185"/>
    <w:rsid w:val="003C158D"/>
    <w:rsid w:val="003C1756"/>
    <w:rsid w:val="003C1A62"/>
    <w:rsid w:val="003C27AD"/>
    <w:rsid w:val="003C6879"/>
    <w:rsid w:val="003D20A8"/>
    <w:rsid w:val="003D41F8"/>
    <w:rsid w:val="003D4797"/>
    <w:rsid w:val="003D5529"/>
    <w:rsid w:val="003D6DC7"/>
    <w:rsid w:val="003D78E0"/>
    <w:rsid w:val="003E3D35"/>
    <w:rsid w:val="003E7B56"/>
    <w:rsid w:val="003F39C8"/>
    <w:rsid w:val="003F5959"/>
    <w:rsid w:val="003F7071"/>
    <w:rsid w:val="003F7192"/>
    <w:rsid w:val="003F7590"/>
    <w:rsid w:val="003F7595"/>
    <w:rsid w:val="00400349"/>
    <w:rsid w:val="00403CED"/>
    <w:rsid w:val="004044C9"/>
    <w:rsid w:val="0040556C"/>
    <w:rsid w:val="00407223"/>
    <w:rsid w:val="00407673"/>
    <w:rsid w:val="00407797"/>
    <w:rsid w:val="00410E8F"/>
    <w:rsid w:val="004127BD"/>
    <w:rsid w:val="00412A70"/>
    <w:rsid w:val="00412B19"/>
    <w:rsid w:val="00413492"/>
    <w:rsid w:val="004140FB"/>
    <w:rsid w:val="00414C07"/>
    <w:rsid w:val="00415766"/>
    <w:rsid w:val="004159F8"/>
    <w:rsid w:val="004168B9"/>
    <w:rsid w:val="00416BE2"/>
    <w:rsid w:val="00422C07"/>
    <w:rsid w:val="00422EF9"/>
    <w:rsid w:val="00423F28"/>
    <w:rsid w:val="00424994"/>
    <w:rsid w:val="00425661"/>
    <w:rsid w:val="00426900"/>
    <w:rsid w:val="00431383"/>
    <w:rsid w:val="0043276C"/>
    <w:rsid w:val="00432982"/>
    <w:rsid w:val="00433882"/>
    <w:rsid w:val="00436BEE"/>
    <w:rsid w:val="00437C21"/>
    <w:rsid w:val="004444FB"/>
    <w:rsid w:val="0044465A"/>
    <w:rsid w:val="004462F9"/>
    <w:rsid w:val="004467BD"/>
    <w:rsid w:val="00446AB9"/>
    <w:rsid w:val="00450169"/>
    <w:rsid w:val="004506D1"/>
    <w:rsid w:val="00451CE5"/>
    <w:rsid w:val="00453049"/>
    <w:rsid w:val="004538C1"/>
    <w:rsid w:val="00453E6E"/>
    <w:rsid w:val="0045646A"/>
    <w:rsid w:val="00460630"/>
    <w:rsid w:val="0046189D"/>
    <w:rsid w:val="00463719"/>
    <w:rsid w:val="00463886"/>
    <w:rsid w:val="004672E8"/>
    <w:rsid w:val="004679DA"/>
    <w:rsid w:val="00470772"/>
    <w:rsid w:val="004807A4"/>
    <w:rsid w:val="00480E58"/>
    <w:rsid w:val="0048114B"/>
    <w:rsid w:val="00486AB7"/>
    <w:rsid w:val="00486C16"/>
    <w:rsid w:val="004915E4"/>
    <w:rsid w:val="00491F35"/>
    <w:rsid w:val="00492391"/>
    <w:rsid w:val="00495BBF"/>
    <w:rsid w:val="00496D7E"/>
    <w:rsid w:val="004A035E"/>
    <w:rsid w:val="004A161F"/>
    <w:rsid w:val="004A2F79"/>
    <w:rsid w:val="004A4846"/>
    <w:rsid w:val="004A4D90"/>
    <w:rsid w:val="004A5CD2"/>
    <w:rsid w:val="004A65FC"/>
    <w:rsid w:val="004B11E7"/>
    <w:rsid w:val="004B20F5"/>
    <w:rsid w:val="004B5F03"/>
    <w:rsid w:val="004B6534"/>
    <w:rsid w:val="004B6811"/>
    <w:rsid w:val="004C2DFB"/>
    <w:rsid w:val="004C397F"/>
    <w:rsid w:val="004C3DEA"/>
    <w:rsid w:val="004C4EF7"/>
    <w:rsid w:val="004C5A78"/>
    <w:rsid w:val="004C6F7A"/>
    <w:rsid w:val="004D075C"/>
    <w:rsid w:val="004D15C4"/>
    <w:rsid w:val="004D3600"/>
    <w:rsid w:val="004D3616"/>
    <w:rsid w:val="004D4EA7"/>
    <w:rsid w:val="004D6DF9"/>
    <w:rsid w:val="004E1236"/>
    <w:rsid w:val="004E1771"/>
    <w:rsid w:val="004E1AEB"/>
    <w:rsid w:val="004E4262"/>
    <w:rsid w:val="004E6F3A"/>
    <w:rsid w:val="004F0B49"/>
    <w:rsid w:val="004F2486"/>
    <w:rsid w:val="004F2E70"/>
    <w:rsid w:val="00500549"/>
    <w:rsid w:val="00500D5F"/>
    <w:rsid w:val="005013D9"/>
    <w:rsid w:val="00502F34"/>
    <w:rsid w:val="00502F5E"/>
    <w:rsid w:val="005050B2"/>
    <w:rsid w:val="005067D6"/>
    <w:rsid w:val="00510760"/>
    <w:rsid w:val="00511E12"/>
    <w:rsid w:val="00513086"/>
    <w:rsid w:val="00513143"/>
    <w:rsid w:val="00513ED1"/>
    <w:rsid w:val="0051440C"/>
    <w:rsid w:val="00517073"/>
    <w:rsid w:val="00517727"/>
    <w:rsid w:val="00523104"/>
    <w:rsid w:val="005234AE"/>
    <w:rsid w:val="0052574E"/>
    <w:rsid w:val="00531263"/>
    <w:rsid w:val="0053209C"/>
    <w:rsid w:val="005322E7"/>
    <w:rsid w:val="00535503"/>
    <w:rsid w:val="00535E8A"/>
    <w:rsid w:val="005363F9"/>
    <w:rsid w:val="00536CB2"/>
    <w:rsid w:val="0053763C"/>
    <w:rsid w:val="00537DF3"/>
    <w:rsid w:val="0054155F"/>
    <w:rsid w:val="00541A98"/>
    <w:rsid w:val="005426B2"/>
    <w:rsid w:val="00542A52"/>
    <w:rsid w:val="00542F50"/>
    <w:rsid w:val="00545104"/>
    <w:rsid w:val="00546887"/>
    <w:rsid w:val="00546F18"/>
    <w:rsid w:val="005517E9"/>
    <w:rsid w:val="00552045"/>
    <w:rsid w:val="005554A9"/>
    <w:rsid w:val="0055560D"/>
    <w:rsid w:val="0055656D"/>
    <w:rsid w:val="00557532"/>
    <w:rsid w:val="005611A1"/>
    <w:rsid w:val="00563470"/>
    <w:rsid w:val="00564134"/>
    <w:rsid w:val="005652E4"/>
    <w:rsid w:val="0056561E"/>
    <w:rsid w:val="0056744E"/>
    <w:rsid w:val="00572FC4"/>
    <w:rsid w:val="00573764"/>
    <w:rsid w:val="00573D89"/>
    <w:rsid w:val="00574166"/>
    <w:rsid w:val="0057491D"/>
    <w:rsid w:val="005767B3"/>
    <w:rsid w:val="00577E60"/>
    <w:rsid w:val="005814E1"/>
    <w:rsid w:val="00581623"/>
    <w:rsid w:val="0058550D"/>
    <w:rsid w:val="00585769"/>
    <w:rsid w:val="005904A3"/>
    <w:rsid w:val="00592218"/>
    <w:rsid w:val="00593290"/>
    <w:rsid w:val="005A12D0"/>
    <w:rsid w:val="005A13E5"/>
    <w:rsid w:val="005A1E12"/>
    <w:rsid w:val="005A261C"/>
    <w:rsid w:val="005A28A6"/>
    <w:rsid w:val="005A36D2"/>
    <w:rsid w:val="005A414E"/>
    <w:rsid w:val="005B11E4"/>
    <w:rsid w:val="005B203E"/>
    <w:rsid w:val="005B284E"/>
    <w:rsid w:val="005B2C38"/>
    <w:rsid w:val="005B5113"/>
    <w:rsid w:val="005B6694"/>
    <w:rsid w:val="005B6EA5"/>
    <w:rsid w:val="005C226D"/>
    <w:rsid w:val="005C3759"/>
    <w:rsid w:val="005C3BEA"/>
    <w:rsid w:val="005C475B"/>
    <w:rsid w:val="005C4979"/>
    <w:rsid w:val="005C4B7E"/>
    <w:rsid w:val="005C52DA"/>
    <w:rsid w:val="005D1AFA"/>
    <w:rsid w:val="005D1B66"/>
    <w:rsid w:val="005D3E5B"/>
    <w:rsid w:val="005D4782"/>
    <w:rsid w:val="005D5BA7"/>
    <w:rsid w:val="005D71FF"/>
    <w:rsid w:val="005E2E36"/>
    <w:rsid w:val="005E3582"/>
    <w:rsid w:val="005E5DCE"/>
    <w:rsid w:val="005E6FFE"/>
    <w:rsid w:val="005F7186"/>
    <w:rsid w:val="005F71C4"/>
    <w:rsid w:val="006003F2"/>
    <w:rsid w:val="00600581"/>
    <w:rsid w:val="00601E37"/>
    <w:rsid w:val="00601E66"/>
    <w:rsid w:val="00602B44"/>
    <w:rsid w:val="00606B7B"/>
    <w:rsid w:val="00607411"/>
    <w:rsid w:val="00607DAF"/>
    <w:rsid w:val="0061026D"/>
    <w:rsid w:val="006114ED"/>
    <w:rsid w:val="006120E4"/>
    <w:rsid w:val="006132CB"/>
    <w:rsid w:val="006143E1"/>
    <w:rsid w:val="00616FB8"/>
    <w:rsid w:val="00621DB2"/>
    <w:rsid w:val="006225EF"/>
    <w:rsid w:val="00625636"/>
    <w:rsid w:val="00626D61"/>
    <w:rsid w:val="00627C46"/>
    <w:rsid w:val="00632627"/>
    <w:rsid w:val="006327F3"/>
    <w:rsid w:val="00634884"/>
    <w:rsid w:val="00635145"/>
    <w:rsid w:val="00636542"/>
    <w:rsid w:val="0063746B"/>
    <w:rsid w:val="00641185"/>
    <w:rsid w:val="0064232E"/>
    <w:rsid w:val="00646419"/>
    <w:rsid w:val="00647C62"/>
    <w:rsid w:val="006501E3"/>
    <w:rsid w:val="00655718"/>
    <w:rsid w:val="006569F9"/>
    <w:rsid w:val="0066022B"/>
    <w:rsid w:val="00660B51"/>
    <w:rsid w:val="006638AA"/>
    <w:rsid w:val="00664A93"/>
    <w:rsid w:val="00664D64"/>
    <w:rsid w:val="00665744"/>
    <w:rsid w:val="00666B9A"/>
    <w:rsid w:val="00670F45"/>
    <w:rsid w:val="00672624"/>
    <w:rsid w:val="006736FA"/>
    <w:rsid w:val="00676060"/>
    <w:rsid w:val="00681DCC"/>
    <w:rsid w:val="00683118"/>
    <w:rsid w:val="00683BDC"/>
    <w:rsid w:val="00683CDF"/>
    <w:rsid w:val="00684241"/>
    <w:rsid w:val="0068517B"/>
    <w:rsid w:val="0068576A"/>
    <w:rsid w:val="00687FB5"/>
    <w:rsid w:val="00691CFE"/>
    <w:rsid w:val="00693902"/>
    <w:rsid w:val="006941E2"/>
    <w:rsid w:val="00694C14"/>
    <w:rsid w:val="006950A3"/>
    <w:rsid w:val="00695D48"/>
    <w:rsid w:val="00697898"/>
    <w:rsid w:val="006A0279"/>
    <w:rsid w:val="006A1AE9"/>
    <w:rsid w:val="006A38A6"/>
    <w:rsid w:val="006A534D"/>
    <w:rsid w:val="006A5FE0"/>
    <w:rsid w:val="006A69DE"/>
    <w:rsid w:val="006A7526"/>
    <w:rsid w:val="006A7775"/>
    <w:rsid w:val="006B2DCC"/>
    <w:rsid w:val="006B3F9E"/>
    <w:rsid w:val="006B503F"/>
    <w:rsid w:val="006B65B1"/>
    <w:rsid w:val="006C02D8"/>
    <w:rsid w:val="006C6D0E"/>
    <w:rsid w:val="006C6DFB"/>
    <w:rsid w:val="006C7DAB"/>
    <w:rsid w:val="006D0366"/>
    <w:rsid w:val="006D0B8A"/>
    <w:rsid w:val="006D0D3E"/>
    <w:rsid w:val="006D2772"/>
    <w:rsid w:val="006D3A34"/>
    <w:rsid w:val="006D46D1"/>
    <w:rsid w:val="006D51DA"/>
    <w:rsid w:val="006E1316"/>
    <w:rsid w:val="006E3A8F"/>
    <w:rsid w:val="006E3B9B"/>
    <w:rsid w:val="006E3D39"/>
    <w:rsid w:val="006E41C2"/>
    <w:rsid w:val="006E5D68"/>
    <w:rsid w:val="006E63F4"/>
    <w:rsid w:val="006E6B8C"/>
    <w:rsid w:val="006E7A71"/>
    <w:rsid w:val="006E7C7E"/>
    <w:rsid w:val="006F0B4D"/>
    <w:rsid w:val="0070279A"/>
    <w:rsid w:val="00702D51"/>
    <w:rsid w:val="00703B6F"/>
    <w:rsid w:val="007047DA"/>
    <w:rsid w:val="0071213C"/>
    <w:rsid w:val="00713D6C"/>
    <w:rsid w:val="00715AE0"/>
    <w:rsid w:val="00717AAF"/>
    <w:rsid w:val="00721C0E"/>
    <w:rsid w:val="00724016"/>
    <w:rsid w:val="0072405C"/>
    <w:rsid w:val="00725C56"/>
    <w:rsid w:val="00726840"/>
    <w:rsid w:val="007268D6"/>
    <w:rsid w:val="00727F36"/>
    <w:rsid w:val="00732C78"/>
    <w:rsid w:val="0073359E"/>
    <w:rsid w:val="00734FCB"/>
    <w:rsid w:val="007357BF"/>
    <w:rsid w:val="00737955"/>
    <w:rsid w:val="00737C04"/>
    <w:rsid w:val="00737F06"/>
    <w:rsid w:val="007403CB"/>
    <w:rsid w:val="007410FB"/>
    <w:rsid w:val="00741491"/>
    <w:rsid w:val="00742105"/>
    <w:rsid w:val="007422BB"/>
    <w:rsid w:val="00742F37"/>
    <w:rsid w:val="0074300E"/>
    <w:rsid w:val="007449A2"/>
    <w:rsid w:val="007459AD"/>
    <w:rsid w:val="00746524"/>
    <w:rsid w:val="00746536"/>
    <w:rsid w:val="00751CCC"/>
    <w:rsid w:val="00753CDD"/>
    <w:rsid w:val="0075402A"/>
    <w:rsid w:val="0075426B"/>
    <w:rsid w:val="00755E39"/>
    <w:rsid w:val="007567E5"/>
    <w:rsid w:val="00762620"/>
    <w:rsid w:val="00763ACB"/>
    <w:rsid w:val="00765FFE"/>
    <w:rsid w:val="0076690D"/>
    <w:rsid w:val="007678EA"/>
    <w:rsid w:val="00767BE8"/>
    <w:rsid w:val="007709D5"/>
    <w:rsid w:val="007715D8"/>
    <w:rsid w:val="00776568"/>
    <w:rsid w:val="007810A4"/>
    <w:rsid w:val="00782278"/>
    <w:rsid w:val="00782BF2"/>
    <w:rsid w:val="00782D58"/>
    <w:rsid w:val="00782EFD"/>
    <w:rsid w:val="00783533"/>
    <w:rsid w:val="00784628"/>
    <w:rsid w:val="00784CB3"/>
    <w:rsid w:val="00784D33"/>
    <w:rsid w:val="00784F55"/>
    <w:rsid w:val="007863F0"/>
    <w:rsid w:val="007866B9"/>
    <w:rsid w:val="0078689D"/>
    <w:rsid w:val="00790050"/>
    <w:rsid w:val="00790E97"/>
    <w:rsid w:val="00791968"/>
    <w:rsid w:val="0079560B"/>
    <w:rsid w:val="007A06BC"/>
    <w:rsid w:val="007A1CCA"/>
    <w:rsid w:val="007A37C1"/>
    <w:rsid w:val="007A3F16"/>
    <w:rsid w:val="007B451C"/>
    <w:rsid w:val="007B75C9"/>
    <w:rsid w:val="007C0498"/>
    <w:rsid w:val="007C08E5"/>
    <w:rsid w:val="007C1003"/>
    <w:rsid w:val="007C3104"/>
    <w:rsid w:val="007C3D88"/>
    <w:rsid w:val="007C5426"/>
    <w:rsid w:val="007C648A"/>
    <w:rsid w:val="007C7869"/>
    <w:rsid w:val="007D40BC"/>
    <w:rsid w:val="007D41C9"/>
    <w:rsid w:val="007D48DF"/>
    <w:rsid w:val="007D5334"/>
    <w:rsid w:val="007E073E"/>
    <w:rsid w:val="007E0BEA"/>
    <w:rsid w:val="007E1082"/>
    <w:rsid w:val="007E121A"/>
    <w:rsid w:val="007E1908"/>
    <w:rsid w:val="007E37C9"/>
    <w:rsid w:val="007E4DBB"/>
    <w:rsid w:val="007E51BA"/>
    <w:rsid w:val="007E70CF"/>
    <w:rsid w:val="007F1B8C"/>
    <w:rsid w:val="007F23A2"/>
    <w:rsid w:val="007F6E69"/>
    <w:rsid w:val="00800A57"/>
    <w:rsid w:val="008019A8"/>
    <w:rsid w:val="00801E24"/>
    <w:rsid w:val="008022D0"/>
    <w:rsid w:val="00802AE3"/>
    <w:rsid w:val="00803A10"/>
    <w:rsid w:val="00804B43"/>
    <w:rsid w:val="00805716"/>
    <w:rsid w:val="00807D33"/>
    <w:rsid w:val="00807F6F"/>
    <w:rsid w:val="00813982"/>
    <w:rsid w:val="00813A91"/>
    <w:rsid w:val="00813B34"/>
    <w:rsid w:val="008152F4"/>
    <w:rsid w:val="00816861"/>
    <w:rsid w:val="00817074"/>
    <w:rsid w:val="00817483"/>
    <w:rsid w:val="00817954"/>
    <w:rsid w:val="00826037"/>
    <w:rsid w:val="008306A3"/>
    <w:rsid w:val="008324F4"/>
    <w:rsid w:val="00833588"/>
    <w:rsid w:val="0083394C"/>
    <w:rsid w:val="00834464"/>
    <w:rsid w:val="00835A93"/>
    <w:rsid w:val="00835C86"/>
    <w:rsid w:val="00837FEF"/>
    <w:rsid w:val="0084030B"/>
    <w:rsid w:val="00841223"/>
    <w:rsid w:val="00843EDE"/>
    <w:rsid w:val="00846526"/>
    <w:rsid w:val="008473E7"/>
    <w:rsid w:val="00851A53"/>
    <w:rsid w:val="00852100"/>
    <w:rsid w:val="00852FA2"/>
    <w:rsid w:val="00853088"/>
    <w:rsid w:val="008531E1"/>
    <w:rsid w:val="00853269"/>
    <w:rsid w:val="008537C0"/>
    <w:rsid w:val="008553A5"/>
    <w:rsid w:val="00855DF2"/>
    <w:rsid w:val="00855FD8"/>
    <w:rsid w:val="0085684C"/>
    <w:rsid w:val="0085773D"/>
    <w:rsid w:val="00857C48"/>
    <w:rsid w:val="00860725"/>
    <w:rsid w:val="00861390"/>
    <w:rsid w:val="00861DAA"/>
    <w:rsid w:val="00863FC0"/>
    <w:rsid w:val="00864D89"/>
    <w:rsid w:val="00866CFD"/>
    <w:rsid w:val="00867AB7"/>
    <w:rsid w:val="008705C2"/>
    <w:rsid w:val="00872892"/>
    <w:rsid w:val="00872D9B"/>
    <w:rsid w:val="00875591"/>
    <w:rsid w:val="0087666A"/>
    <w:rsid w:val="00876941"/>
    <w:rsid w:val="00877D90"/>
    <w:rsid w:val="00880785"/>
    <w:rsid w:val="00881434"/>
    <w:rsid w:val="008838D5"/>
    <w:rsid w:val="00883AB2"/>
    <w:rsid w:val="00884C9E"/>
    <w:rsid w:val="00885B3C"/>
    <w:rsid w:val="00886FC2"/>
    <w:rsid w:val="008871CB"/>
    <w:rsid w:val="0089075F"/>
    <w:rsid w:val="0089307B"/>
    <w:rsid w:val="00894B9D"/>
    <w:rsid w:val="00897B86"/>
    <w:rsid w:val="008A247F"/>
    <w:rsid w:val="008A31D1"/>
    <w:rsid w:val="008A35AA"/>
    <w:rsid w:val="008A4B79"/>
    <w:rsid w:val="008A4D33"/>
    <w:rsid w:val="008A5506"/>
    <w:rsid w:val="008A7185"/>
    <w:rsid w:val="008A727A"/>
    <w:rsid w:val="008A779A"/>
    <w:rsid w:val="008B1715"/>
    <w:rsid w:val="008B1CF0"/>
    <w:rsid w:val="008B1DEE"/>
    <w:rsid w:val="008B2F52"/>
    <w:rsid w:val="008B3F5F"/>
    <w:rsid w:val="008B4CE0"/>
    <w:rsid w:val="008B6744"/>
    <w:rsid w:val="008B7AB9"/>
    <w:rsid w:val="008B7FCC"/>
    <w:rsid w:val="008C1F92"/>
    <w:rsid w:val="008C489B"/>
    <w:rsid w:val="008C6082"/>
    <w:rsid w:val="008C633C"/>
    <w:rsid w:val="008C6353"/>
    <w:rsid w:val="008C69A5"/>
    <w:rsid w:val="008C7394"/>
    <w:rsid w:val="008C73D8"/>
    <w:rsid w:val="008D0B5B"/>
    <w:rsid w:val="008D1A59"/>
    <w:rsid w:val="008D1A63"/>
    <w:rsid w:val="008D3631"/>
    <w:rsid w:val="008D43EE"/>
    <w:rsid w:val="008D4B69"/>
    <w:rsid w:val="008D5A6C"/>
    <w:rsid w:val="008D5A91"/>
    <w:rsid w:val="008D5DD1"/>
    <w:rsid w:val="008D5E33"/>
    <w:rsid w:val="008D5F50"/>
    <w:rsid w:val="008D7887"/>
    <w:rsid w:val="008E0A11"/>
    <w:rsid w:val="008E23B2"/>
    <w:rsid w:val="008E2AB7"/>
    <w:rsid w:val="008E2D81"/>
    <w:rsid w:val="008E3343"/>
    <w:rsid w:val="008E3937"/>
    <w:rsid w:val="008E585E"/>
    <w:rsid w:val="008E7999"/>
    <w:rsid w:val="008E7A17"/>
    <w:rsid w:val="008F07D2"/>
    <w:rsid w:val="008F09C3"/>
    <w:rsid w:val="008F12AE"/>
    <w:rsid w:val="008F27BB"/>
    <w:rsid w:val="008F2BA9"/>
    <w:rsid w:val="008F2D4F"/>
    <w:rsid w:val="008F30F0"/>
    <w:rsid w:val="008F4278"/>
    <w:rsid w:val="008F4284"/>
    <w:rsid w:val="008F634E"/>
    <w:rsid w:val="008F694D"/>
    <w:rsid w:val="009012F5"/>
    <w:rsid w:val="00901C4C"/>
    <w:rsid w:val="00902418"/>
    <w:rsid w:val="009029C9"/>
    <w:rsid w:val="0090585F"/>
    <w:rsid w:val="00906E7E"/>
    <w:rsid w:val="00907A03"/>
    <w:rsid w:val="00907AB1"/>
    <w:rsid w:val="009100E0"/>
    <w:rsid w:val="00910EAA"/>
    <w:rsid w:val="009119E5"/>
    <w:rsid w:val="009129FE"/>
    <w:rsid w:val="00913195"/>
    <w:rsid w:val="00913A87"/>
    <w:rsid w:val="00914071"/>
    <w:rsid w:val="009163CF"/>
    <w:rsid w:val="00916AC3"/>
    <w:rsid w:val="0091779E"/>
    <w:rsid w:val="00921538"/>
    <w:rsid w:val="0092291D"/>
    <w:rsid w:val="00922DA6"/>
    <w:rsid w:val="0092436A"/>
    <w:rsid w:val="00924911"/>
    <w:rsid w:val="0092504E"/>
    <w:rsid w:val="00925276"/>
    <w:rsid w:val="00934277"/>
    <w:rsid w:val="0093676A"/>
    <w:rsid w:val="00936BF2"/>
    <w:rsid w:val="009402AB"/>
    <w:rsid w:val="00944C60"/>
    <w:rsid w:val="00946509"/>
    <w:rsid w:val="00946BAD"/>
    <w:rsid w:val="00947573"/>
    <w:rsid w:val="00950C5F"/>
    <w:rsid w:val="009515F9"/>
    <w:rsid w:val="0095202F"/>
    <w:rsid w:val="00954A35"/>
    <w:rsid w:val="00956782"/>
    <w:rsid w:val="00956CAD"/>
    <w:rsid w:val="009577C4"/>
    <w:rsid w:val="009578A0"/>
    <w:rsid w:val="00957D2C"/>
    <w:rsid w:val="0096052C"/>
    <w:rsid w:val="00961286"/>
    <w:rsid w:val="0096176A"/>
    <w:rsid w:val="00962FD5"/>
    <w:rsid w:val="00963404"/>
    <w:rsid w:val="00963582"/>
    <w:rsid w:val="00964AAB"/>
    <w:rsid w:val="00964F25"/>
    <w:rsid w:val="00965227"/>
    <w:rsid w:val="0096531F"/>
    <w:rsid w:val="0096745E"/>
    <w:rsid w:val="009678AF"/>
    <w:rsid w:val="00971CD7"/>
    <w:rsid w:val="00972A7A"/>
    <w:rsid w:val="00972DFD"/>
    <w:rsid w:val="00973B67"/>
    <w:rsid w:val="00973F96"/>
    <w:rsid w:val="00974133"/>
    <w:rsid w:val="009741E9"/>
    <w:rsid w:val="0097436D"/>
    <w:rsid w:val="00981C3D"/>
    <w:rsid w:val="00983235"/>
    <w:rsid w:val="00985DCA"/>
    <w:rsid w:val="00991DA3"/>
    <w:rsid w:val="009941C9"/>
    <w:rsid w:val="009956E2"/>
    <w:rsid w:val="009972AC"/>
    <w:rsid w:val="009975AB"/>
    <w:rsid w:val="00997FF5"/>
    <w:rsid w:val="009A2680"/>
    <w:rsid w:val="009A3719"/>
    <w:rsid w:val="009A3C84"/>
    <w:rsid w:val="009A745C"/>
    <w:rsid w:val="009B00E1"/>
    <w:rsid w:val="009B4A7B"/>
    <w:rsid w:val="009B4FCC"/>
    <w:rsid w:val="009B6601"/>
    <w:rsid w:val="009B6A8E"/>
    <w:rsid w:val="009C1ADC"/>
    <w:rsid w:val="009C4AA7"/>
    <w:rsid w:val="009C503C"/>
    <w:rsid w:val="009C5683"/>
    <w:rsid w:val="009C58AC"/>
    <w:rsid w:val="009D31E7"/>
    <w:rsid w:val="009D55C5"/>
    <w:rsid w:val="009D7B14"/>
    <w:rsid w:val="009D7C1F"/>
    <w:rsid w:val="009E01E7"/>
    <w:rsid w:val="009E0905"/>
    <w:rsid w:val="009E1DB6"/>
    <w:rsid w:val="009E24B7"/>
    <w:rsid w:val="009E2E39"/>
    <w:rsid w:val="009E33FF"/>
    <w:rsid w:val="009E35F7"/>
    <w:rsid w:val="009E3760"/>
    <w:rsid w:val="009E68F1"/>
    <w:rsid w:val="009F2F6B"/>
    <w:rsid w:val="009F40A2"/>
    <w:rsid w:val="009F5D38"/>
    <w:rsid w:val="009F63B4"/>
    <w:rsid w:val="009F7129"/>
    <w:rsid w:val="00A022FA"/>
    <w:rsid w:val="00A04932"/>
    <w:rsid w:val="00A04C08"/>
    <w:rsid w:val="00A04C09"/>
    <w:rsid w:val="00A05390"/>
    <w:rsid w:val="00A06DA8"/>
    <w:rsid w:val="00A074FB"/>
    <w:rsid w:val="00A0768A"/>
    <w:rsid w:val="00A102D0"/>
    <w:rsid w:val="00A11182"/>
    <w:rsid w:val="00A118F9"/>
    <w:rsid w:val="00A13ABF"/>
    <w:rsid w:val="00A14CE7"/>
    <w:rsid w:val="00A16209"/>
    <w:rsid w:val="00A1635F"/>
    <w:rsid w:val="00A21430"/>
    <w:rsid w:val="00A215C2"/>
    <w:rsid w:val="00A21C1B"/>
    <w:rsid w:val="00A25CE3"/>
    <w:rsid w:val="00A272CF"/>
    <w:rsid w:val="00A30F90"/>
    <w:rsid w:val="00A31777"/>
    <w:rsid w:val="00A3552B"/>
    <w:rsid w:val="00A36B9F"/>
    <w:rsid w:val="00A36FA0"/>
    <w:rsid w:val="00A40AB8"/>
    <w:rsid w:val="00A40F4A"/>
    <w:rsid w:val="00A417F1"/>
    <w:rsid w:val="00A55288"/>
    <w:rsid w:val="00A64A0B"/>
    <w:rsid w:val="00A6523C"/>
    <w:rsid w:val="00A6548F"/>
    <w:rsid w:val="00A67A61"/>
    <w:rsid w:val="00A67AD5"/>
    <w:rsid w:val="00A72935"/>
    <w:rsid w:val="00A7434E"/>
    <w:rsid w:val="00A764D1"/>
    <w:rsid w:val="00A77255"/>
    <w:rsid w:val="00A80E9D"/>
    <w:rsid w:val="00A813CB"/>
    <w:rsid w:val="00A8151D"/>
    <w:rsid w:val="00A83279"/>
    <w:rsid w:val="00A83D7B"/>
    <w:rsid w:val="00A840CE"/>
    <w:rsid w:val="00A859F6"/>
    <w:rsid w:val="00A86550"/>
    <w:rsid w:val="00A900CB"/>
    <w:rsid w:val="00A90130"/>
    <w:rsid w:val="00A903D2"/>
    <w:rsid w:val="00A90A8B"/>
    <w:rsid w:val="00A92859"/>
    <w:rsid w:val="00A951C3"/>
    <w:rsid w:val="00A95714"/>
    <w:rsid w:val="00A95B13"/>
    <w:rsid w:val="00A9731E"/>
    <w:rsid w:val="00A9761E"/>
    <w:rsid w:val="00AA1165"/>
    <w:rsid w:val="00AA1712"/>
    <w:rsid w:val="00AA3711"/>
    <w:rsid w:val="00AA3E94"/>
    <w:rsid w:val="00AA40BB"/>
    <w:rsid w:val="00AA468D"/>
    <w:rsid w:val="00AA7DE8"/>
    <w:rsid w:val="00AB2E82"/>
    <w:rsid w:val="00AB4F12"/>
    <w:rsid w:val="00AB4F3A"/>
    <w:rsid w:val="00AB572B"/>
    <w:rsid w:val="00AB5B3A"/>
    <w:rsid w:val="00AB6632"/>
    <w:rsid w:val="00AB6F4A"/>
    <w:rsid w:val="00AC0F96"/>
    <w:rsid w:val="00AC318E"/>
    <w:rsid w:val="00AC37E5"/>
    <w:rsid w:val="00AC6BAC"/>
    <w:rsid w:val="00AD18C3"/>
    <w:rsid w:val="00AD38D4"/>
    <w:rsid w:val="00AD439C"/>
    <w:rsid w:val="00AD6C97"/>
    <w:rsid w:val="00AD74B3"/>
    <w:rsid w:val="00AE0389"/>
    <w:rsid w:val="00AE1699"/>
    <w:rsid w:val="00AE1DDB"/>
    <w:rsid w:val="00AE46DC"/>
    <w:rsid w:val="00AF1C4B"/>
    <w:rsid w:val="00AF27CF"/>
    <w:rsid w:val="00AF27DF"/>
    <w:rsid w:val="00AF2828"/>
    <w:rsid w:val="00AF7636"/>
    <w:rsid w:val="00B03890"/>
    <w:rsid w:val="00B0461B"/>
    <w:rsid w:val="00B047EC"/>
    <w:rsid w:val="00B07C9F"/>
    <w:rsid w:val="00B12831"/>
    <w:rsid w:val="00B12DFC"/>
    <w:rsid w:val="00B16EF1"/>
    <w:rsid w:val="00B26BDB"/>
    <w:rsid w:val="00B27047"/>
    <w:rsid w:val="00B3159B"/>
    <w:rsid w:val="00B31ECA"/>
    <w:rsid w:val="00B323EF"/>
    <w:rsid w:val="00B33AE3"/>
    <w:rsid w:val="00B34A70"/>
    <w:rsid w:val="00B353B3"/>
    <w:rsid w:val="00B364F6"/>
    <w:rsid w:val="00B368CB"/>
    <w:rsid w:val="00B37763"/>
    <w:rsid w:val="00B37BC3"/>
    <w:rsid w:val="00B46981"/>
    <w:rsid w:val="00B52986"/>
    <w:rsid w:val="00B53F33"/>
    <w:rsid w:val="00B57514"/>
    <w:rsid w:val="00B61E7B"/>
    <w:rsid w:val="00B626C8"/>
    <w:rsid w:val="00B62BFA"/>
    <w:rsid w:val="00B63704"/>
    <w:rsid w:val="00B6400E"/>
    <w:rsid w:val="00B64643"/>
    <w:rsid w:val="00B75542"/>
    <w:rsid w:val="00B756E8"/>
    <w:rsid w:val="00B75D3C"/>
    <w:rsid w:val="00B7604C"/>
    <w:rsid w:val="00B764BB"/>
    <w:rsid w:val="00B76B58"/>
    <w:rsid w:val="00B805D1"/>
    <w:rsid w:val="00B82B3A"/>
    <w:rsid w:val="00B8514D"/>
    <w:rsid w:val="00B864FF"/>
    <w:rsid w:val="00B918A7"/>
    <w:rsid w:val="00B919D8"/>
    <w:rsid w:val="00B94FE8"/>
    <w:rsid w:val="00BA0464"/>
    <w:rsid w:val="00BA2164"/>
    <w:rsid w:val="00BA30DC"/>
    <w:rsid w:val="00BA3A8F"/>
    <w:rsid w:val="00BA3DB4"/>
    <w:rsid w:val="00BA40C8"/>
    <w:rsid w:val="00BA42DC"/>
    <w:rsid w:val="00BA678F"/>
    <w:rsid w:val="00BA7089"/>
    <w:rsid w:val="00BA7240"/>
    <w:rsid w:val="00BA7D01"/>
    <w:rsid w:val="00BB293A"/>
    <w:rsid w:val="00BB2D43"/>
    <w:rsid w:val="00BB3358"/>
    <w:rsid w:val="00BB3BBD"/>
    <w:rsid w:val="00BB61EF"/>
    <w:rsid w:val="00BB75FB"/>
    <w:rsid w:val="00BB7ABA"/>
    <w:rsid w:val="00BC0092"/>
    <w:rsid w:val="00BC2F81"/>
    <w:rsid w:val="00BC39FC"/>
    <w:rsid w:val="00BC3AAE"/>
    <w:rsid w:val="00BC794A"/>
    <w:rsid w:val="00BD1176"/>
    <w:rsid w:val="00BD1309"/>
    <w:rsid w:val="00BD4F04"/>
    <w:rsid w:val="00BD6589"/>
    <w:rsid w:val="00BD70DD"/>
    <w:rsid w:val="00BE09F5"/>
    <w:rsid w:val="00BE0B8B"/>
    <w:rsid w:val="00BE2156"/>
    <w:rsid w:val="00BE2AE7"/>
    <w:rsid w:val="00BE5333"/>
    <w:rsid w:val="00BE5900"/>
    <w:rsid w:val="00BF091B"/>
    <w:rsid w:val="00BF2A76"/>
    <w:rsid w:val="00BF3F67"/>
    <w:rsid w:val="00BF4353"/>
    <w:rsid w:val="00BF4B7B"/>
    <w:rsid w:val="00BF56DE"/>
    <w:rsid w:val="00BF5F16"/>
    <w:rsid w:val="00BF6BB3"/>
    <w:rsid w:val="00BF6D3B"/>
    <w:rsid w:val="00C02FD5"/>
    <w:rsid w:val="00C04187"/>
    <w:rsid w:val="00C042C6"/>
    <w:rsid w:val="00C04D75"/>
    <w:rsid w:val="00C05C55"/>
    <w:rsid w:val="00C05C9F"/>
    <w:rsid w:val="00C06159"/>
    <w:rsid w:val="00C06190"/>
    <w:rsid w:val="00C06947"/>
    <w:rsid w:val="00C1047A"/>
    <w:rsid w:val="00C152D7"/>
    <w:rsid w:val="00C16802"/>
    <w:rsid w:val="00C16839"/>
    <w:rsid w:val="00C16E88"/>
    <w:rsid w:val="00C173DB"/>
    <w:rsid w:val="00C218BB"/>
    <w:rsid w:val="00C21EE2"/>
    <w:rsid w:val="00C259B4"/>
    <w:rsid w:val="00C26666"/>
    <w:rsid w:val="00C269DC"/>
    <w:rsid w:val="00C31DEA"/>
    <w:rsid w:val="00C334AE"/>
    <w:rsid w:val="00C35130"/>
    <w:rsid w:val="00C35281"/>
    <w:rsid w:val="00C35300"/>
    <w:rsid w:val="00C37D07"/>
    <w:rsid w:val="00C407DD"/>
    <w:rsid w:val="00C42E22"/>
    <w:rsid w:val="00C42F15"/>
    <w:rsid w:val="00C4324D"/>
    <w:rsid w:val="00C44467"/>
    <w:rsid w:val="00C46CFD"/>
    <w:rsid w:val="00C50C7A"/>
    <w:rsid w:val="00C50DE7"/>
    <w:rsid w:val="00C51EE0"/>
    <w:rsid w:val="00C529B3"/>
    <w:rsid w:val="00C52D80"/>
    <w:rsid w:val="00C53ED6"/>
    <w:rsid w:val="00C559B9"/>
    <w:rsid w:val="00C575CE"/>
    <w:rsid w:val="00C645A0"/>
    <w:rsid w:val="00C65DA4"/>
    <w:rsid w:val="00C70056"/>
    <w:rsid w:val="00C722A3"/>
    <w:rsid w:val="00C72FE5"/>
    <w:rsid w:val="00C779CD"/>
    <w:rsid w:val="00C82160"/>
    <w:rsid w:val="00C825A9"/>
    <w:rsid w:val="00C830C9"/>
    <w:rsid w:val="00C86F19"/>
    <w:rsid w:val="00C9415B"/>
    <w:rsid w:val="00C94FEA"/>
    <w:rsid w:val="00CA01EE"/>
    <w:rsid w:val="00CA79CB"/>
    <w:rsid w:val="00CB7F84"/>
    <w:rsid w:val="00CC068E"/>
    <w:rsid w:val="00CC18FD"/>
    <w:rsid w:val="00CC1D75"/>
    <w:rsid w:val="00CC344F"/>
    <w:rsid w:val="00CC48F9"/>
    <w:rsid w:val="00CD303C"/>
    <w:rsid w:val="00CD318A"/>
    <w:rsid w:val="00CD3559"/>
    <w:rsid w:val="00CD4ECE"/>
    <w:rsid w:val="00CD599E"/>
    <w:rsid w:val="00CD5A56"/>
    <w:rsid w:val="00CD7710"/>
    <w:rsid w:val="00CE0F60"/>
    <w:rsid w:val="00CE1542"/>
    <w:rsid w:val="00CE3F04"/>
    <w:rsid w:val="00CE44BE"/>
    <w:rsid w:val="00CE4A7E"/>
    <w:rsid w:val="00CE6193"/>
    <w:rsid w:val="00CF1634"/>
    <w:rsid w:val="00CF16DB"/>
    <w:rsid w:val="00CF3496"/>
    <w:rsid w:val="00CF3C4A"/>
    <w:rsid w:val="00CF5BB9"/>
    <w:rsid w:val="00CF6778"/>
    <w:rsid w:val="00CF77AF"/>
    <w:rsid w:val="00CF7C01"/>
    <w:rsid w:val="00D001EC"/>
    <w:rsid w:val="00D0090A"/>
    <w:rsid w:val="00D036E1"/>
    <w:rsid w:val="00D05448"/>
    <w:rsid w:val="00D05BAC"/>
    <w:rsid w:val="00D060C5"/>
    <w:rsid w:val="00D07AD3"/>
    <w:rsid w:val="00D10BED"/>
    <w:rsid w:val="00D1124E"/>
    <w:rsid w:val="00D13910"/>
    <w:rsid w:val="00D17222"/>
    <w:rsid w:val="00D17E71"/>
    <w:rsid w:val="00D228AD"/>
    <w:rsid w:val="00D22A2C"/>
    <w:rsid w:val="00D24701"/>
    <w:rsid w:val="00D2776B"/>
    <w:rsid w:val="00D3040E"/>
    <w:rsid w:val="00D30EAF"/>
    <w:rsid w:val="00D36E58"/>
    <w:rsid w:val="00D433C8"/>
    <w:rsid w:val="00D4349A"/>
    <w:rsid w:val="00D43E5E"/>
    <w:rsid w:val="00D44334"/>
    <w:rsid w:val="00D449B7"/>
    <w:rsid w:val="00D45D6F"/>
    <w:rsid w:val="00D45D97"/>
    <w:rsid w:val="00D47958"/>
    <w:rsid w:val="00D479AA"/>
    <w:rsid w:val="00D47F20"/>
    <w:rsid w:val="00D527AA"/>
    <w:rsid w:val="00D529EB"/>
    <w:rsid w:val="00D5416A"/>
    <w:rsid w:val="00D549BC"/>
    <w:rsid w:val="00D553F5"/>
    <w:rsid w:val="00D63014"/>
    <w:rsid w:val="00D63281"/>
    <w:rsid w:val="00D64D1E"/>
    <w:rsid w:val="00D67248"/>
    <w:rsid w:val="00D673AF"/>
    <w:rsid w:val="00D67874"/>
    <w:rsid w:val="00D70265"/>
    <w:rsid w:val="00D74A0A"/>
    <w:rsid w:val="00D7573A"/>
    <w:rsid w:val="00D75785"/>
    <w:rsid w:val="00D779E9"/>
    <w:rsid w:val="00D80C00"/>
    <w:rsid w:val="00D81034"/>
    <w:rsid w:val="00D81543"/>
    <w:rsid w:val="00D822BA"/>
    <w:rsid w:val="00D84857"/>
    <w:rsid w:val="00D84878"/>
    <w:rsid w:val="00D84CE4"/>
    <w:rsid w:val="00D856FB"/>
    <w:rsid w:val="00D85901"/>
    <w:rsid w:val="00D85B2C"/>
    <w:rsid w:val="00D85B9D"/>
    <w:rsid w:val="00D872E8"/>
    <w:rsid w:val="00D87B10"/>
    <w:rsid w:val="00D90CB8"/>
    <w:rsid w:val="00D91D96"/>
    <w:rsid w:val="00D94EBA"/>
    <w:rsid w:val="00D955CF"/>
    <w:rsid w:val="00D97146"/>
    <w:rsid w:val="00DA0130"/>
    <w:rsid w:val="00DA091E"/>
    <w:rsid w:val="00DA0BB6"/>
    <w:rsid w:val="00DA1619"/>
    <w:rsid w:val="00DA2AAE"/>
    <w:rsid w:val="00DA3298"/>
    <w:rsid w:val="00DA46FF"/>
    <w:rsid w:val="00DA49B1"/>
    <w:rsid w:val="00DA4E5E"/>
    <w:rsid w:val="00DA57DA"/>
    <w:rsid w:val="00DA66A3"/>
    <w:rsid w:val="00DA7799"/>
    <w:rsid w:val="00DB22B2"/>
    <w:rsid w:val="00DB4C70"/>
    <w:rsid w:val="00DB4C80"/>
    <w:rsid w:val="00DB5950"/>
    <w:rsid w:val="00DC066A"/>
    <w:rsid w:val="00DC2356"/>
    <w:rsid w:val="00DC4D53"/>
    <w:rsid w:val="00DC7214"/>
    <w:rsid w:val="00DD01BE"/>
    <w:rsid w:val="00DD36BF"/>
    <w:rsid w:val="00DD5330"/>
    <w:rsid w:val="00DD5D51"/>
    <w:rsid w:val="00DD76B0"/>
    <w:rsid w:val="00DE2153"/>
    <w:rsid w:val="00DE36B2"/>
    <w:rsid w:val="00DE4299"/>
    <w:rsid w:val="00DE5EE6"/>
    <w:rsid w:val="00DF0584"/>
    <w:rsid w:val="00DF0EC4"/>
    <w:rsid w:val="00DF292A"/>
    <w:rsid w:val="00DF49BC"/>
    <w:rsid w:val="00E0095A"/>
    <w:rsid w:val="00E00B2F"/>
    <w:rsid w:val="00E00D5B"/>
    <w:rsid w:val="00E01817"/>
    <w:rsid w:val="00E018DA"/>
    <w:rsid w:val="00E01A25"/>
    <w:rsid w:val="00E02F9C"/>
    <w:rsid w:val="00E05391"/>
    <w:rsid w:val="00E055D8"/>
    <w:rsid w:val="00E07BC0"/>
    <w:rsid w:val="00E07F9F"/>
    <w:rsid w:val="00E104A3"/>
    <w:rsid w:val="00E12597"/>
    <w:rsid w:val="00E13148"/>
    <w:rsid w:val="00E13B0F"/>
    <w:rsid w:val="00E1435A"/>
    <w:rsid w:val="00E1435E"/>
    <w:rsid w:val="00E14396"/>
    <w:rsid w:val="00E15B5A"/>
    <w:rsid w:val="00E17A6A"/>
    <w:rsid w:val="00E17DCD"/>
    <w:rsid w:val="00E17E9E"/>
    <w:rsid w:val="00E20423"/>
    <w:rsid w:val="00E237AC"/>
    <w:rsid w:val="00E23F51"/>
    <w:rsid w:val="00E2506F"/>
    <w:rsid w:val="00E25205"/>
    <w:rsid w:val="00E25844"/>
    <w:rsid w:val="00E26215"/>
    <w:rsid w:val="00E2797A"/>
    <w:rsid w:val="00E27B07"/>
    <w:rsid w:val="00E30AD4"/>
    <w:rsid w:val="00E31951"/>
    <w:rsid w:val="00E34787"/>
    <w:rsid w:val="00E3607D"/>
    <w:rsid w:val="00E3642C"/>
    <w:rsid w:val="00E41401"/>
    <w:rsid w:val="00E42050"/>
    <w:rsid w:val="00E4256A"/>
    <w:rsid w:val="00E4277D"/>
    <w:rsid w:val="00E42ED8"/>
    <w:rsid w:val="00E42FF8"/>
    <w:rsid w:val="00E43643"/>
    <w:rsid w:val="00E43F2C"/>
    <w:rsid w:val="00E457DF"/>
    <w:rsid w:val="00E46CD9"/>
    <w:rsid w:val="00E470FB"/>
    <w:rsid w:val="00E52205"/>
    <w:rsid w:val="00E525BE"/>
    <w:rsid w:val="00E5264F"/>
    <w:rsid w:val="00E54E7F"/>
    <w:rsid w:val="00E5558D"/>
    <w:rsid w:val="00E55865"/>
    <w:rsid w:val="00E6094F"/>
    <w:rsid w:val="00E64311"/>
    <w:rsid w:val="00E65244"/>
    <w:rsid w:val="00E72710"/>
    <w:rsid w:val="00E72F16"/>
    <w:rsid w:val="00E73571"/>
    <w:rsid w:val="00E73981"/>
    <w:rsid w:val="00E73A0A"/>
    <w:rsid w:val="00E73D83"/>
    <w:rsid w:val="00E73D93"/>
    <w:rsid w:val="00E742A2"/>
    <w:rsid w:val="00E81575"/>
    <w:rsid w:val="00E82016"/>
    <w:rsid w:val="00E84DF4"/>
    <w:rsid w:val="00E86A8F"/>
    <w:rsid w:val="00E8712E"/>
    <w:rsid w:val="00E87817"/>
    <w:rsid w:val="00E90040"/>
    <w:rsid w:val="00E9070E"/>
    <w:rsid w:val="00E92A35"/>
    <w:rsid w:val="00E93705"/>
    <w:rsid w:val="00E94A2E"/>
    <w:rsid w:val="00E94AF8"/>
    <w:rsid w:val="00E97555"/>
    <w:rsid w:val="00EA0801"/>
    <w:rsid w:val="00EA08EC"/>
    <w:rsid w:val="00EA4CBF"/>
    <w:rsid w:val="00EA4F1D"/>
    <w:rsid w:val="00EA59E6"/>
    <w:rsid w:val="00EA6907"/>
    <w:rsid w:val="00EA7680"/>
    <w:rsid w:val="00EB05B6"/>
    <w:rsid w:val="00EB1911"/>
    <w:rsid w:val="00EB2B11"/>
    <w:rsid w:val="00EB4267"/>
    <w:rsid w:val="00EB510D"/>
    <w:rsid w:val="00EB5974"/>
    <w:rsid w:val="00EB668D"/>
    <w:rsid w:val="00EC288A"/>
    <w:rsid w:val="00EC5BBF"/>
    <w:rsid w:val="00EC6262"/>
    <w:rsid w:val="00EC64AC"/>
    <w:rsid w:val="00EC6725"/>
    <w:rsid w:val="00ED3A00"/>
    <w:rsid w:val="00ED4685"/>
    <w:rsid w:val="00ED6009"/>
    <w:rsid w:val="00ED6346"/>
    <w:rsid w:val="00ED6C4D"/>
    <w:rsid w:val="00EE0D5A"/>
    <w:rsid w:val="00EE16EC"/>
    <w:rsid w:val="00EE2C67"/>
    <w:rsid w:val="00EE5B3C"/>
    <w:rsid w:val="00EE6C47"/>
    <w:rsid w:val="00EF022F"/>
    <w:rsid w:val="00EF1846"/>
    <w:rsid w:val="00EF678F"/>
    <w:rsid w:val="00F009C9"/>
    <w:rsid w:val="00F03049"/>
    <w:rsid w:val="00F03468"/>
    <w:rsid w:val="00F048EA"/>
    <w:rsid w:val="00F05069"/>
    <w:rsid w:val="00F05DF5"/>
    <w:rsid w:val="00F06CE6"/>
    <w:rsid w:val="00F113C0"/>
    <w:rsid w:val="00F1242B"/>
    <w:rsid w:val="00F12809"/>
    <w:rsid w:val="00F13FE0"/>
    <w:rsid w:val="00F14EBA"/>
    <w:rsid w:val="00F15BD2"/>
    <w:rsid w:val="00F20952"/>
    <w:rsid w:val="00F210E7"/>
    <w:rsid w:val="00F2141F"/>
    <w:rsid w:val="00F22544"/>
    <w:rsid w:val="00F23A83"/>
    <w:rsid w:val="00F24D9F"/>
    <w:rsid w:val="00F24DBF"/>
    <w:rsid w:val="00F24F87"/>
    <w:rsid w:val="00F25BD7"/>
    <w:rsid w:val="00F32EF5"/>
    <w:rsid w:val="00F35152"/>
    <w:rsid w:val="00F40AAD"/>
    <w:rsid w:val="00F415F2"/>
    <w:rsid w:val="00F43D37"/>
    <w:rsid w:val="00F4469E"/>
    <w:rsid w:val="00F44B39"/>
    <w:rsid w:val="00F46E15"/>
    <w:rsid w:val="00F4736B"/>
    <w:rsid w:val="00F51026"/>
    <w:rsid w:val="00F518D4"/>
    <w:rsid w:val="00F51D77"/>
    <w:rsid w:val="00F52169"/>
    <w:rsid w:val="00F53D67"/>
    <w:rsid w:val="00F56589"/>
    <w:rsid w:val="00F56F79"/>
    <w:rsid w:val="00F570D6"/>
    <w:rsid w:val="00F5750D"/>
    <w:rsid w:val="00F57A60"/>
    <w:rsid w:val="00F57B66"/>
    <w:rsid w:val="00F6107A"/>
    <w:rsid w:val="00F61B0D"/>
    <w:rsid w:val="00F61B9A"/>
    <w:rsid w:val="00F61C14"/>
    <w:rsid w:val="00F62520"/>
    <w:rsid w:val="00F651D4"/>
    <w:rsid w:val="00F65EA6"/>
    <w:rsid w:val="00F6601D"/>
    <w:rsid w:val="00F70DCE"/>
    <w:rsid w:val="00F710AC"/>
    <w:rsid w:val="00F73D6B"/>
    <w:rsid w:val="00F74E22"/>
    <w:rsid w:val="00F74EC5"/>
    <w:rsid w:val="00F8372A"/>
    <w:rsid w:val="00F85064"/>
    <w:rsid w:val="00F857BE"/>
    <w:rsid w:val="00F85C67"/>
    <w:rsid w:val="00F909DD"/>
    <w:rsid w:val="00F91478"/>
    <w:rsid w:val="00F928A1"/>
    <w:rsid w:val="00F9375C"/>
    <w:rsid w:val="00F965F0"/>
    <w:rsid w:val="00F96EDB"/>
    <w:rsid w:val="00F97113"/>
    <w:rsid w:val="00FA0DBA"/>
    <w:rsid w:val="00FA1738"/>
    <w:rsid w:val="00FA3C25"/>
    <w:rsid w:val="00FA4544"/>
    <w:rsid w:val="00FA6ACF"/>
    <w:rsid w:val="00FB0BA9"/>
    <w:rsid w:val="00FB19C7"/>
    <w:rsid w:val="00FB28F8"/>
    <w:rsid w:val="00FB2F35"/>
    <w:rsid w:val="00FB3313"/>
    <w:rsid w:val="00FB420C"/>
    <w:rsid w:val="00FB4AE5"/>
    <w:rsid w:val="00FB54C7"/>
    <w:rsid w:val="00FB697B"/>
    <w:rsid w:val="00FC1D00"/>
    <w:rsid w:val="00FC1FC0"/>
    <w:rsid w:val="00FC26A0"/>
    <w:rsid w:val="00FC4CF5"/>
    <w:rsid w:val="00FD04AA"/>
    <w:rsid w:val="00FD1BFF"/>
    <w:rsid w:val="00FD23E5"/>
    <w:rsid w:val="00FD2ACE"/>
    <w:rsid w:val="00FD2D17"/>
    <w:rsid w:val="00FD3B9E"/>
    <w:rsid w:val="00FD7C7A"/>
    <w:rsid w:val="00FE059B"/>
    <w:rsid w:val="00FE1A02"/>
    <w:rsid w:val="00FE40FD"/>
    <w:rsid w:val="00FE4194"/>
    <w:rsid w:val="00FE5766"/>
    <w:rsid w:val="00FE5EC7"/>
    <w:rsid w:val="00FE61D2"/>
    <w:rsid w:val="00FE6FC3"/>
    <w:rsid w:val="00FE6FF0"/>
    <w:rsid w:val="00FE7B68"/>
    <w:rsid w:val="00FF104D"/>
    <w:rsid w:val="00FF11A6"/>
    <w:rsid w:val="00FF18B7"/>
    <w:rsid w:val="00FF252E"/>
    <w:rsid w:val="00FF2BEA"/>
    <w:rsid w:val="00FF3497"/>
    <w:rsid w:val="00FF34A5"/>
    <w:rsid w:val="00FF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25158-246C-4B8F-95E2-547155D9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34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334A"/>
    <w:pPr>
      <w:keepNext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b/>
      <w:bCs/>
      <w:szCs w:val="36"/>
    </w:rPr>
  </w:style>
  <w:style w:type="paragraph" w:styleId="Nagwek3">
    <w:name w:val="heading 3"/>
    <w:basedOn w:val="Normalny"/>
    <w:next w:val="Normalny"/>
    <w:link w:val="Nagwek3Znak"/>
    <w:qFormat/>
    <w:rsid w:val="001033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D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0334A"/>
    <w:pPr>
      <w:keepNext/>
      <w:spacing w:before="600" w:after="240" w:line="360" w:lineRule="auto"/>
      <w:ind w:left="454" w:hanging="454"/>
      <w:outlineLvl w:val="4"/>
    </w:pPr>
    <w:rPr>
      <w:b/>
      <w:spacing w:val="20"/>
      <w:sz w:val="30"/>
    </w:rPr>
  </w:style>
  <w:style w:type="paragraph" w:styleId="Nagwek6">
    <w:name w:val="heading 6"/>
    <w:basedOn w:val="Normalny"/>
    <w:next w:val="Normalny"/>
    <w:link w:val="Nagwek6Znak"/>
    <w:qFormat/>
    <w:rsid w:val="0010334A"/>
    <w:pPr>
      <w:keepNext/>
      <w:jc w:val="center"/>
      <w:outlineLvl w:val="5"/>
    </w:pPr>
    <w:rPr>
      <w:rFonts w:cs="Arial"/>
      <w:b/>
      <w:bCs/>
      <w:sz w:val="36"/>
      <w:szCs w:val="36"/>
    </w:rPr>
  </w:style>
  <w:style w:type="paragraph" w:styleId="Nagwek8">
    <w:name w:val="heading 8"/>
    <w:basedOn w:val="Normalny"/>
    <w:next w:val="Normalny"/>
    <w:link w:val="Nagwek8Znak"/>
    <w:qFormat/>
    <w:rsid w:val="0010334A"/>
    <w:pPr>
      <w:keepNext/>
      <w:autoSpaceDE w:val="0"/>
      <w:autoSpaceDN w:val="0"/>
      <w:adjustRightInd w:val="0"/>
      <w:spacing w:before="60" w:after="60"/>
      <w:jc w:val="center"/>
      <w:outlineLvl w:val="7"/>
    </w:pPr>
    <w:rPr>
      <w:b/>
      <w:bCs/>
      <w:color w:val="FF0000"/>
      <w:sz w:val="2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34A"/>
    <w:rPr>
      <w:rFonts w:ascii="Arial" w:eastAsia="Times New Roman" w:hAnsi="Arial" w:cs="Arial"/>
      <w:b/>
      <w:bCs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10334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10334A"/>
    <w:rPr>
      <w:rFonts w:ascii="Times New Roman" w:eastAsia="Times New Roman" w:hAnsi="Times New Roman" w:cs="Times New Roman"/>
      <w:b/>
      <w:spacing w:val="20"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0334A"/>
    <w:rPr>
      <w:rFonts w:ascii="Times New Roman" w:eastAsia="Times New Roman" w:hAnsi="Times New Roman" w:cs="Arial"/>
      <w:b/>
      <w:bCs/>
      <w:sz w:val="36"/>
      <w:szCs w:val="36"/>
      <w:lang w:eastAsia="pl-PL"/>
    </w:rPr>
  </w:style>
  <w:style w:type="character" w:customStyle="1" w:styleId="Nagwek8Znak">
    <w:name w:val="Nagłówek 8 Znak"/>
    <w:basedOn w:val="Domylnaczcionkaakapitu"/>
    <w:link w:val="Nagwek8"/>
    <w:rsid w:val="0010334A"/>
    <w:rPr>
      <w:rFonts w:ascii="Times New Roman" w:eastAsia="Times New Roman" w:hAnsi="Times New Roman" w:cs="Times New Roman"/>
      <w:b/>
      <w:bCs/>
      <w:color w:val="FF0000"/>
      <w:sz w:val="26"/>
      <w:szCs w:val="40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10334A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10334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10334A"/>
    <w:pPr>
      <w:suppressAutoHyphens/>
      <w:spacing w:before="280" w:after="280"/>
    </w:pPr>
    <w:rPr>
      <w:lang w:eastAsia="ar-SA"/>
    </w:rPr>
  </w:style>
  <w:style w:type="paragraph" w:customStyle="1" w:styleId="StandI">
    <w:name w:val="Stand I"/>
    <w:basedOn w:val="Normalny"/>
    <w:rsid w:val="0010334A"/>
    <w:pPr>
      <w:numPr>
        <w:numId w:val="3"/>
      </w:numPr>
      <w:suppressAutoHyphens/>
      <w:spacing w:line="264" w:lineRule="auto"/>
      <w:jc w:val="both"/>
    </w:pPr>
    <w:rPr>
      <w:rFonts w:ascii="Arial" w:hAnsi="Arial" w:cs="Arial"/>
      <w:spacing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1033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1033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nhideWhenUsed/>
    <w:rsid w:val="00103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3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0334A"/>
    <w:pPr>
      <w:jc w:val="both"/>
    </w:pPr>
    <w:rPr>
      <w:spacing w:val="20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0334A"/>
    <w:rPr>
      <w:rFonts w:ascii="Times New Roman" w:eastAsia="Times New Roman" w:hAnsi="Times New Roman" w:cs="Times New Roman"/>
      <w:spacing w:val="20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10334A"/>
  </w:style>
  <w:style w:type="paragraph" w:styleId="Tekstpodstawowy2">
    <w:name w:val="Body Text 2"/>
    <w:basedOn w:val="Normalny"/>
    <w:link w:val="Tekstpodstawowy2Znak"/>
    <w:semiHidden/>
    <w:rsid w:val="0010334A"/>
    <w:pPr>
      <w:spacing w:after="200"/>
      <w:jc w:val="both"/>
    </w:pPr>
    <w:rPr>
      <w:rFonts w:ascii="Verdana" w:eastAsia="Calibri" w:hAnsi="Verdana"/>
      <w:color w:val="08283C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334A"/>
    <w:rPr>
      <w:rFonts w:ascii="Verdana" w:eastAsia="Calibri" w:hAnsi="Verdana" w:cs="Times New Roman"/>
      <w:color w:val="08283C"/>
      <w:sz w:val="20"/>
      <w:szCs w:val="20"/>
    </w:rPr>
  </w:style>
  <w:style w:type="paragraph" w:styleId="Akapitzlist">
    <w:name w:val="List Paragraph"/>
    <w:basedOn w:val="Normalny"/>
    <w:uiPriority w:val="34"/>
    <w:qFormat/>
    <w:rsid w:val="00357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34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853269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D3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C9A4-F1F4-4E35-9F8E-16AE32FA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2017-03-13T10:30:00Z</cp:lastPrinted>
  <dcterms:created xsi:type="dcterms:W3CDTF">2017-02-09T13:15:00Z</dcterms:created>
  <dcterms:modified xsi:type="dcterms:W3CDTF">2017-04-20T06:23:00Z</dcterms:modified>
</cp:coreProperties>
</file>